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mc:Ignorable="w14 w15 w16se w16cid w16 w16cex w16sdtdh w16sdtfl w16du wp14">
  <w:body>
    <w:p w:rsidRPr="0042104B" w:rsidR="00C80BA7" w:rsidP="00C80BA7" w:rsidRDefault="00C80BA7" w14:paraId="3104CCC6" w14:textId="77777777">
      <w:pPr>
        <w:pStyle w:val="Pre-headTripTypeLabelpItinerary"/>
        <w:spacing w:line="288" w:lineRule="auto"/>
        <w:rPr>
          <w:rFonts w:ascii="Proxima Nova" w:hAnsi="Proxima Nova" w:eastAsia="Open Sans" w:cs="Open Sans"/>
        </w:rPr>
      </w:pPr>
      <w:r w:rsidRPr="0042104B">
        <w:rPr>
          <w:rFonts w:ascii="Proxima Nova" w:hAnsi="Proxima Nova" w:eastAsia="Open Sans" w:cs="Open Sans"/>
          <w:lang w:val="en-CA"/>
        </w:rPr>
        <w:t>SMALL-SHIP EXPEDITION CRUISE</w:t>
      </w:r>
    </w:p>
    <w:p w:rsidRPr="0042104B" w:rsidR="4A2F0598" w:rsidP="5A558A8A" w:rsidRDefault="4A2F0598" w14:paraId="1884E857" w14:textId="4F7781F9">
      <w:pPr>
        <w:pStyle w:val="HeadlineTripNameh1Itinerary"/>
        <w:spacing w:line="288" w:lineRule="auto"/>
        <w:rPr>
          <w:rFonts w:ascii="Proxima Nova" w:hAnsi="Proxima Nova"/>
          <w:sz w:val="48"/>
          <w:szCs w:val="48"/>
        </w:rPr>
      </w:pPr>
      <w:r w:rsidRPr="0042104B">
        <w:rPr>
          <w:rFonts w:ascii="Proxima Nova" w:hAnsi="Proxima Nova" w:eastAsia="Aptos" w:cs="Aptos"/>
          <w:b/>
          <w:bCs/>
          <w:sz w:val="48"/>
          <w:szCs w:val="48"/>
        </w:rPr>
        <w:t>Sable Island: Wild Horses and Outpost Legacy</w:t>
      </w:r>
    </w:p>
    <w:p w:rsidRPr="0042104B" w:rsidR="00C80BA7" w:rsidP="068A2D36" w:rsidRDefault="6D515C6B" w14:paraId="038D01D2" w14:textId="3BF81FA0">
      <w:pPr>
        <w:rPr>
          <w:rFonts w:ascii="Proxima Nova" w:hAnsi="Proxima Nova" w:eastAsia="Open Sans" w:cs="Open Sans"/>
          <w:color w:val="000000" w:themeColor="text1"/>
        </w:rPr>
      </w:pPr>
      <w:r w:rsidRPr="0042104B">
        <w:rPr>
          <w:rFonts w:ascii="Proxima Nova" w:hAnsi="Proxima Nova" w:eastAsia="Open Sans" w:cs="Open Sans"/>
          <w:color w:val="000000" w:themeColor="text1"/>
        </w:rPr>
        <w:t>July 0</w:t>
      </w:r>
      <w:r w:rsidRPr="0042104B" w:rsidR="00C80BA7">
        <w:rPr>
          <w:rFonts w:ascii="Proxima Nova" w:hAnsi="Proxima Nova" w:eastAsia="Open Sans" w:cs="Open Sans"/>
          <w:color w:val="000000" w:themeColor="text1"/>
        </w:rPr>
        <w:t>5–</w:t>
      </w:r>
      <w:r w:rsidRPr="0042104B" w:rsidR="0692CDDB">
        <w:rPr>
          <w:rFonts w:ascii="Proxima Nova" w:hAnsi="Proxima Nova" w:eastAsia="Open Sans" w:cs="Open Sans"/>
          <w:color w:val="000000" w:themeColor="text1"/>
        </w:rPr>
        <w:t>11</w:t>
      </w:r>
      <w:r w:rsidRPr="0042104B" w:rsidR="00C80BA7">
        <w:rPr>
          <w:rFonts w:ascii="Proxima Nova" w:hAnsi="Proxima Nova" w:eastAsia="Open Sans" w:cs="Open Sans"/>
          <w:color w:val="000000" w:themeColor="text1"/>
        </w:rPr>
        <w:t>, 202</w:t>
      </w:r>
      <w:r w:rsidRPr="0042104B" w:rsidR="00740F30">
        <w:rPr>
          <w:rFonts w:ascii="Proxima Nova" w:hAnsi="Proxima Nova" w:eastAsia="Open Sans" w:cs="Open Sans"/>
          <w:color w:val="000000" w:themeColor="text1"/>
        </w:rPr>
        <w:t>7</w:t>
      </w:r>
    </w:p>
    <w:p w:rsidRPr="0042104B" w:rsidR="00C80BA7" w:rsidP="068A2D36" w:rsidRDefault="00C80BA7" w14:paraId="538B9307" w14:textId="65E97920">
      <w:pPr>
        <w:rPr>
          <w:rFonts w:ascii="Proxima Nova" w:hAnsi="Proxima Nova" w:eastAsia="Open Sans" w:cs="Open Sans"/>
          <w:color w:val="000000" w:themeColor="text1"/>
        </w:rPr>
      </w:pPr>
      <w:r w:rsidRPr="0042104B">
        <w:rPr>
          <w:rFonts w:ascii="Proxima Nova" w:hAnsi="Proxima Nova" w:eastAsia="Open Sans" w:cs="Open Sans"/>
          <w:color w:val="000000" w:themeColor="text1"/>
        </w:rPr>
        <w:t xml:space="preserve">From </w:t>
      </w:r>
      <w:r w:rsidRPr="0042104B">
        <w:rPr>
          <w:rFonts w:ascii="Proxima Nova" w:hAnsi="Proxima Nova" w:eastAsia="Open Sans" w:cs="Open Sans"/>
          <w:b/>
          <w:bCs/>
          <w:color w:val="000000" w:themeColor="text1"/>
        </w:rPr>
        <w:t>$</w:t>
      </w:r>
      <w:r w:rsidRPr="0042104B" w:rsidR="000649E8">
        <w:rPr>
          <w:rFonts w:ascii="Proxima Nova" w:hAnsi="Proxima Nova" w:eastAsia="Open Sans" w:cs="Open Sans"/>
          <w:b/>
          <w:bCs/>
          <w:color w:val="000000" w:themeColor="text1"/>
        </w:rPr>
        <w:t>6,995</w:t>
      </w:r>
      <w:r w:rsidRPr="0042104B">
        <w:rPr>
          <w:rFonts w:ascii="Proxima Nova" w:hAnsi="Proxima Nova" w:eastAsia="Open Sans" w:cs="Open Sans"/>
          <w:color w:val="000000" w:themeColor="text1"/>
        </w:rPr>
        <w:t xml:space="preserve"> to </w:t>
      </w:r>
      <w:r w:rsidRPr="0042104B">
        <w:rPr>
          <w:rFonts w:ascii="Proxima Nova" w:hAnsi="Proxima Nova" w:eastAsia="Open Sans" w:cs="Open Sans"/>
          <w:b/>
          <w:bCs/>
          <w:color w:val="000000" w:themeColor="text1"/>
        </w:rPr>
        <w:t>$</w:t>
      </w:r>
      <w:r w:rsidRPr="0042104B" w:rsidR="413A6010">
        <w:rPr>
          <w:rFonts w:ascii="Proxima Nova" w:hAnsi="Proxima Nova" w:eastAsia="Open Sans" w:cs="Open Sans"/>
          <w:b/>
          <w:bCs/>
          <w:color w:val="000000" w:themeColor="text1"/>
        </w:rPr>
        <w:t xml:space="preserve"> </w:t>
      </w:r>
      <w:r w:rsidRPr="0042104B" w:rsidR="000649E8">
        <w:rPr>
          <w:rFonts w:ascii="Proxima Nova" w:hAnsi="Proxima Nova" w:eastAsia="Open Sans" w:cs="Open Sans"/>
          <w:b/>
          <w:bCs/>
          <w:color w:val="000000" w:themeColor="text1"/>
        </w:rPr>
        <w:t>15,725</w:t>
      </w:r>
      <w:r w:rsidRPr="0042104B">
        <w:rPr>
          <w:rFonts w:ascii="Proxima Nova" w:hAnsi="Proxima Nova" w:eastAsia="Open Sans" w:cs="Open Sans"/>
          <w:b/>
          <w:bCs/>
          <w:color w:val="000000" w:themeColor="text1"/>
        </w:rPr>
        <w:t xml:space="preserve"> </w:t>
      </w:r>
      <w:r w:rsidRPr="0042104B">
        <w:rPr>
          <w:rFonts w:ascii="Proxima Nova" w:hAnsi="Proxima Nova" w:eastAsia="Open Sans" w:cs="Open Sans"/>
          <w:color w:val="000000" w:themeColor="text1"/>
        </w:rPr>
        <w:t>USD</w:t>
      </w:r>
      <w:r w:rsidRPr="0042104B" w:rsidR="00825570">
        <w:rPr>
          <w:rFonts w:ascii="Proxima Nova" w:hAnsi="Proxima Nova" w:eastAsia="Open Sans" w:cs="Open Sans"/>
          <w:color w:val="000000" w:themeColor="text1"/>
        </w:rPr>
        <w:br/>
      </w:r>
    </w:p>
    <w:p w:rsidRPr="0042104B" w:rsidR="00C80BA7" w:rsidP="00C80BA7" w:rsidRDefault="00C80BA7" w14:paraId="2C946729" w14:textId="48D8A4E1">
      <w:pPr>
        <w:pStyle w:val="Sub-Headlineh2Article"/>
        <w:spacing w:line="240" w:lineRule="auto"/>
        <w:rPr>
          <w:rFonts w:ascii="Proxima Nova" w:hAnsi="Proxima Nova" w:eastAsia="Calibri" w:cs="Calibri"/>
          <w:sz w:val="24"/>
          <w:szCs w:val="24"/>
        </w:rPr>
      </w:pPr>
      <w:r w:rsidRPr="0042104B">
        <w:rPr>
          <w:rFonts w:ascii="Proxima Nova" w:hAnsi="Proxima Nova" w:eastAsia="Calibri" w:cs="Calibri"/>
          <w:sz w:val="24"/>
          <w:szCs w:val="24"/>
        </w:rPr>
        <w:t>Aboard</w:t>
      </w:r>
      <w:r w:rsidRPr="0042104B" w:rsidR="4015A79C">
        <w:rPr>
          <w:rFonts w:ascii="Proxima Nova" w:hAnsi="Proxima Nova" w:eastAsia="Calibri" w:cs="Calibri"/>
          <w:sz w:val="24"/>
          <w:szCs w:val="24"/>
        </w:rPr>
        <w:t xml:space="preserve"> the</w:t>
      </w:r>
      <w:r w:rsidRPr="0042104B">
        <w:rPr>
          <w:rFonts w:ascii="Proxima Nova" w:hAnsi="Proxima Nova" w:eastAsia="Calibri" w:cs="Calibri"/>
          <w:sz w:val="24"/>
          <w:szCs w:val="24"/>
        </w:rPr>
        <w:t xml:space="preserve"> </w:t>
      </w:r>
      <w:r w:rsidRPr="0042104B">
        <w:rPr>
          <w:rFonts w:ascii="Proxima Nova" w:hAnsi="Proxima Nova" w:eastAsia="Calibri" w:cs="Calibri"/>
          <w:i/>
          <w:iCs/>
          <w:sz w:val="24"/>
          <w:szCs w:val="24"/>
        </w:rPr>
        <w:t>Ocean Nova</w:t>
      </w:r>
      <w:r w:rsidRPr="0042104B" w:rsidR="00825570">
        <w:rPr>
          <w:rFonts w:ascii="Proxima Nova" w:hAnsi="Proxima Nova" w:eastAsia="Calibri" w:cs="Calibri"/>
          <w:i/>
          <w:iCs/>
          <w:sz w:val="24"/>
          <w:szCs w:val="24"/>
        </w:rPr>
        <w:br/>
      </w:r>
    </w:p>
    <w:p w:rsidRPr="0042104B" w:rsidR="11C94D13" w:rsidP="1D1EE64D" w:rsidRDefault="11C94D13" w14:paraId="700D2697" w14:textId="57EE1D9C">
      <w:pPr>
        <w:rPr>
          <w:rFonts w:ascii="Proxima Nova" w:hAnsi="Proxima Nova" w:eastAsia="Calibri" w:cs="Calibri"/>
          <w:color w:val="000000" w:themeColor="text1"/>
        </w:rPr>
      </w:pPr>
      <w:r w:rsidRPr="0042104B">
        <w:rPr>
          <w:rFonts w:ascii="Proxima Nova" w:hAnsi="Proxima Nova" w:eastAsia="Open Sans" w:cs="Open Sans"/>
          <w:b/>
          <w:bCs/>
          <w:color w:val="000000" w:themeColor="text1"/>
        </w:rPr>
        <w:t xml:space="preserve">Starts: </w:t>
      </w:r>
      <w:r w:rsidRPr="0042104B">
        <w:rPr>
          <w:rFonts w:ascii="Proxima Nova" w:hAnsi="Proxima Nova" w:eastAsia="Calibri" w:cs="Calibri"/>
          <w:color w:val="000000" w:themeColor="text1"/>
          <w:lang w:val="en-CA"/>
        </w:rPr>
        <w:t>St. John’s, NL, Canada</w:t>
      </w:r>
    </w:p>
    <w:p w:rsidRPr="0042104B" w:rsidR="11C94D13" w:rsidP="1D1EE64D" w:rsidRDefault="5A8052DB" w14:paraId="2700CEC3" w14:textId="76545B7C">
      <w:pPr>
        <w:rPr>
          <w:rFonts w:ascii="Proxima Nova" w:hAnsi="Proxima Nova" w:eastAsia="Calibri" w:cs="Calibri"/>
          <w:color w:val="000000" w:themeColor="text1"/>
        </w:rPr>
      </w:pPr>
      <w:r w:rsidRPr="381FFCF6">
        <w:rPr>
          <w:rFonts w:ascii="Proxima Nova" w:hAnsi="Proxima Nova" w:eastAsia="Open Sans" w:cs="Open Sans"/>
          <w:b/>
          <w:bCs/>
          <w:color w:val="000000" w:themeColor="text1"/>
        </w:rPr>
        <w:t xml:space="preserve">Ends: </w:t>
      </w:r>
      <w:r w:rsidRPr="381FFCF6">
        <w:rPr>
          <w:rFonts w:ascii="Proxima Nova" w:hAnsi="Proxima Nova" w:eastAsia="Calibri" w:cs="Calibri"/>
          <w:color w:val="000000" w:themeColor="text1"/>
          <w:lang w:val="en-CA"/>
        </w:rPr>
        <w:t>St. John’s, NL, Canada</w:t>
      </w:r>
    </w:p>
    <w:p w:rsidR="381FFCF6" w:rsidP="381FFCF6" w:rsidRDefault="381FFCF6" w14:paraId="7F2E15C6" w14:textId="5F55930E">
      <w:pPr>
        <w:rPr>
          <w:rFonts w:ascii="Proxima Nova" w:hAnsi="Proxima Nova" w:eastAsia="Calibri" w:cs="Calibri"/>
          <w:color w:val="000000" w:themeColor="text1"/>
          <w:lang w:val="en-CA"/>
        </w:rPr>
      </w:pPr>
    </w:p>
    <w:p w:rsidRPr="0042104B" w:rsidR="1D1EE64D" w:rsidP="1D1EE64D" w:rsidRDefault="1D1EE64D" w14:paraId="64E183AD" w14:textId="26DFAA02">
      <w:pPr>
        <w:widowControl w:val="0"/>
        <w:spacing w:after="0" w:line="240" w:lineRule="auto"/>
        <w:rPr>
          <w:rFonts w:ascii="Proxima Nova" w:hAnsi="Proxima Nova" w:cs="Times New Roman"/>
          <w:color w:val="414142"/>
          <w:sz w:val="22"/>
          <w:szCs w:val="22"/>
          <w:lang w:eastAsia="zh-CN"/>
        </w:rPr>
      </w:pPr>
    </w:p>
    <w:p w:rsidRPr="0042104B" w:rsidR="00C80BA7" w:rsidP="381FFCF6" w:rsidRDefault="7ACC7C23" w14:paraId="598D92E6" w14:textId="2F1E4A40">
      <w:pPr>
        <w:rPr>
          <w:rFonts w:ascii="Proxima Nova" w:hAnsi="Proxima Nova" w:eastAsia="Proxima Nova" w:cs="Proxima Nova"/>
          <w:b/>
          <w:bCs/>
          <w:sz w:val="36"/>
          <w:szCs w:val="36"/>
        </w:rPr>
      </w:pPr>
      <w:r w:rsidRPr="381FFCF6">
        <w:rPr>
          <w:rFonts w:ascii="Proxima Nova" w:hAnsi="Proxima Nova" w:eastAsia="Proxima Nova" w:cs="Proxima Nova"/>
          <w:b/>
          <w:bCs/>
          <w:sz w:val="36"/>
          <w:szCs w:val="36"/>
        </w:rPr>
        <w:t>Trip Summary</w:t>
      </w:r>
    </w:p>
    <w:p w:rsidRPr="0042104B" w:rsidR="00C80BA7" w:rsidP="381FFCF6" w:rsidRDefault="7ACC7C23" w14:paraId="37C198B6" w14:textId="518C728A">
      <w:pPr>
        <w:spacing w:line="257" w:lineRule="auto"/>
        <w:rPr>
          <w:rFonts w:ascii="Proxima Nova" w:hAnsi="Proxima Nova" w:eastAsia="Proxima Nova" w:cs="Proxima Nova"/>
        </w:rPr>
      </w:pPr>
      <w:r w:rsidRPr="381FFCF6">
        <w:rPr>
          <w:rFonts w:ascii="Proxima Nova" w:hAnsi="Proxima Nova" w:eastAsia="Proxima Nova" w:cs="Proxima Nova"/>
        </w:rPr>
        <w:t xml:space="preserve">Out in the open Atlantic, just beyond Nova Scotia’s curve, lies a slender crescent of sand shaped by wind, water, and time. This is Sable </w:t>
      </w:r>
      <w:proofErr w:type="gramStart"/>
      <w:r w:rsidRPr="381FFCF6">
        <w:rPr>
          <w:rFonts w:ascii="Proxima Nova" w:hAnsi="Proxima Nova" w:eastAsia="Proxima Nova" w:cs="Proxima Nova"/>
        </w:rPr>
        <w:t>Island—a world apart</w:t>
      </w:r>
      <w:proofErr w:type="gramEnd"/>
      <w:r w:rsidRPr="381FFCF6">
        <w:rPr>
          <w:rFonts w:ascii="Proxima Nova" w:hAnsi="Proxima Nova" w:eastAsia="Proxima Nova" w:cs="Proxima Nova"/>
        </w:rPr>
        <w:t xml:space="preserve">, where wild horses roam free, grey seals gather by the thousands, and rare birds like the Ipswich sparrow make their only home on Earth. Long known to mariners as the </w:t>
      </w:r>
      <w:r w:rsidRPr="381FFCF6" w:rsidR="1565DF2E">
        <w:rPr>
          <w:rFonts w:ascii="Proxima Nova" w:hAnsi="Proxima Nova" w:eastAsia="Proxima Nova" w:cs="Proxima Nova"/>
          <w:i/>
          <w:iCs/>
        </w:rPr>
        <w:t>Gr</w:t>
      </w:r>
      <w:r w:rsidRPr="381FFCF6">
        <w:rPr>
          <w:rFonts w:ascii="Proxima Nova" w:hAnsi="Proxima Nova" w:eastAsia="Proxima Nova" w:cs="Proxima Nova"/>
          <w:i/>
          <w:iCs/>
        </w:rPr>
        <w:t>aveyard of the Atlantic</w:t>
      </w:r>
      <w:r w:rsidRPr="381FFCF6">
        <w:rPr>
          <w:rFonts w:ascii="Proxima Nova" w:hAnsi="Proxima Nova" w:eastAsia="Proxima Nova" w:cs="Proxima Nova"/>
        </w:rPr>
        <w:t>, Sable’s story is one of survival, science, and resilience—its dunes and sea winds whispering the tales of centuries past.</w:t>
      </w:r>
    </w:p>
    <w:p w:rsidRPr="0042104B" w:rsidR="00C80BA7" w:rsidP="381FFCF6" w:rsidRDefault="7ACC7C23" w14:paraId="29EEFFF9" w14:textId="376003C2">
      <w:pPr>
        <w:spacing w:line="257" w:lineRule="auto"/>
        <w:rPr>
          <w:rFonts w:ascii="Proxima Nova" w:hAnsi="Proxima Nova" w:eastAsia="Proxima Nova" w:cs="Proxima Nova"/>
        </w:rPr>
      </w:pPr>
      <w:r w:rsidRPr="381FFCF6">
        <w:rPr>
          <w:rFonts w:ascii="Proxima Nova" w:hAnsi="Proxima Nova" w:eastAsia="Proxima Nova" w:cs="Proxima Nova"/>
        </w:rPr>
        <w:t xml:space="preserve">Our voyage begins in </w:t>
      </w:r>
      <w:proofErr w:type="spellStart"/>
      <w:r w:rsidRPr="381FFCF6">
        <w:rPr>
          <w:rFonts w:ascii="Proxima Nova" w:hAnsi="Proxima Nova" w:eastAsia="Proxima Nova" w:cs="Proxima Nova"/>
        </w:rPr>
        <w:t>colourful</w:t>
      </w:r>
      <w:proofErr w:type="spellEnd"/>
      <w:r w:rsidRPr="381FFCF6">
        <w:rPr>
          <w:rFonts w:ascii="Proxima Nova" w:hAnsi="Proxima Nova" w:eastAsia="Proxima Nova" w:cs="Proxima Nova"/>
        </w:rPr>
        <w:t xml:space="preserve"> St. John’s, Newfoundland, before setting sail into open waters rich with seabirds, whales, and dolphins. In collaboration with Parks Canada, we’ll have the rare privilege of exploring this remarkable national park with care and respect. Step ashore by Zodiac (weather permitting) to wander shifting dunes, watch horses crest the ridges, and listen to the music of the sea. Learn from naturalists and historians who bring to life Sable’s human and ecological heritage—from shipwrecks to life-saving stations to today’s conservation efforts.</w:t>
      </w:r>
    </w:p>
    <w:p w:rsidRPr="0042104B" w:rsidR="00C80BA7" w:rsidP="381FFCF6" w:rsidRDefault="7ACC7C23" w14:paraId="772BD5AF" w14:textId="2FAFDD9F">
      <w:pPr>
        <w:spacing w:line="257" w:lineRule="auto"/>
        <w:rPr>
          <w:rFonts w:ascii="Proxima Nova" w:hAnsi="Proxima Nova" w:eastAsia="Proxima Nova" w:cs="Proxima Nova"/>
        </w:rPr>
      </w:pPr>
      <w:r w:rsidRPr="381FFCF6">
        <w:rPr>
          <w:rFonts w:ascii="Proxima Nova" w:hAnsi="Proxima Nova" w:eastAsia="Proxima Nova" w:cs="Proxima Nova"/>
        </w:rPr>
        <w:t>The journey concludes in Saint-Pierre, France’s last foothold in North America—a cultural gem of cobbled streets, cafés, and island charm. Thoughtfully paced and ethically guided, this expedition offers a once-in-a-lifetime opportunity to experience one of the planet’s most extraordinary and fragile landscapes.</w:t>
      </w:r>
    </w:p>
    <w:p w:rsidRPr="0042104B" w:rsidR="00C80BA7" w:rsidP="381FFCF6" w:rsidRDefault="00C80BA7" w14:paraId="628EDF25" w14:textId="60D5E697">
      <w:pPr>
        <w:rPr>
          <w:rFonts w:ascii="Proxima Nova" w:hAnsi="Proxima Nova" w:eastAsia="Proxima Nova" w:cs="Proxima Nova"/>
          <w:b/>
          <w:bCs/>
          <w:sz w:val="36"/>
          <w:szCs w:val="36"/>
        </w:rPr>
      </w:pPr>
    </w:p>
    <w:p w:rsidRPr="0042104B" w:rsidR="00C80BA7" w:rsidP="381FFCF6" w:rsidRDefault="73CC31C5" w14:paraId="43D10889" w14:textId="0E615707">
      <w:r w:rsidR="7284EA15">
        <w:drawing>
          <wp:inline wp14:editId="1E2D33BF" wp14:anchorId="4B342D96">
            <wp:extent cx="3317002" cy="3317002"/>
            <wp:effectExtent l="0" t="0" r="0" b="0"/>
            <wp:docPr id="188776870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87768706" name=""/>
                    <pic:cNvPicPr/>
                  </pic:nvPicPr>
                  <pic:blipFill>
                    <a:blip xmlns:r="http://schemas.openxmlformats.org/officeDocument/2006/relationships" r:embed="rId8" cstate="print">
                      <a:extLst>
                        <a:ext uri="{28A0092B-C50C-407E-A947-70E740481C1C}">
                          <a14:useLocalDpi xmlns:a14="http://schemas.microsoft.com/office/drawing/2010/main"/>
                        </a:ext>
                      </a:extLst>
                    </a:blip>
                    <a:stretch>
                      <a:fillRect/>
                    </a:stretch>
                  </pic:blipFill>
                  <pic:spPr>
                    <a:xfrm rot="0">
                      <a:off x="0" y="0"/>
                      <a:ext cx="3317002" cy="3317002"/>
                    </a:xfrm>
                    <a:prstGeom prst="rect">
                      <a:avLst/>
                    </a:prstGeom>
                  </pic:spPr>
                </pic:pic>
              </a:graphicData>
            </a:graphic>
          </wp:inline>
        </w:drawing>
      </w:r>
    </w:p>
    <w:p w:rsidRPr="0042104B" w:rsidR="00C80BA7" w:rsidP="00C80BA7" w:rsidRDefault="00C80BA7" w14:paraId="3EE5B0BA" w14:textId="77777777">
      <w:pPr>
        <w:widowControl w:val="0"/>
        <w:autoSpaceDE w:val="0"/>
        <w:autoSpaceDN w:val="0"/>
        <w:adjustRightInd w:val="0"/>
        <w:spacing w:after="0" w:line="240" w:lineRule="auto"/>
        <w:rPr>
          <w:rFonts w:ascii="Proxima Nova" w:hAnsi="Proxima Nova" w:cs="Times New Roman"/>
          <w:b/>
          <w:bCs/>
          <w:color w:val="414142"/>
          <w:lang w:eastAsia="zh-CN"/>
          <w14:ligatures w14:val="standardContextual"/>
        </w:rPr>
      </w:pPr>
    </w:p>
    <w:p w:rsidRPr="0042104B" w:rsidR="00C80BA7" w:rsidP="00C80BA7" w:rsidRDefault="00C80BA7" w14:paraId="4A825FDC" w14:textId="77777777">
      <w:pPr>
        <w:widowControl w:val="0"/>
        <w:autoSpaceDE w:val="0"/>
        <w:autoSpaceDN w:val="0"/>
        <w:adjustRightInd w:val="0"/>
        <w:spacing w:after="0" w:line="240" w:lineRule="auto"/>
        <w:rPr>
          <w:rFonts w:ascii="Proxima Nova" w:hAnsi="Proxima Nova" w:cs="Times New Roman"/>
          <w:b/>
          <w:bCs/>
          <w:color w:val="414142"/>
          <w:lang w:eastAsia="zh-CN"/>
          <w14:ligatures w14:val="standardContextual"/>
        </w:rPr>
      </w:pPr>
    </w:p>
    <w:p w:rsidRPr="004A6D96" w:rsidR="00082323" w:rsidP="00082323" w:rsidRDefault="00082323" w14:paraId="12270523" w14:textId="77777777">
      <w:pPr>
        <w:pStyle w:val="Sub-Headlineh2Article"/>
        <w:rPr>
          <w:rFonts w:ascii="Proxima Nova" w:hAnsi="Proxima Nova" w:eastAsia="Open Sans" w:cs="Open Sans"/>
          <w:b/>
          <w:bCs/>
          <w:lang w:val="en-CA"/>
        </w:rPr>
      </w:pPr>
      <w:r w:rsidRPr="004A6D96">
        <w:rPr>
          <w:rFonts w:ascii="Proxima Nova" w:hAnsi="Proxima Nova" w:eastAsia="Open Sans" w:cs="Open Sans"/>
          <w:b/>
          <w:bCs/>
        </w:rPr>
        <w:t xml:space="preserve">Itinerary </w:t>
      </w:r>
    </w:p>
    <w:p w:rsidRPr="0042104B" w:rsidR="00C80BA7" w:rsidP="1D1EE64D" w:rsidRDefault="00C80BA7" w14:paraId="1271ACE4" w14:textId="77777777">
      <w:pPr>
        <w:widowControl w:val="0"/>
        <w:autoSpaceDE w:val="0"/>
        <w:autoSpaceDN w:val="0"/>
        <w:adjustRightInd w:val="0"/>
        <w:spacing w:after="0" w:line="240" w:lineRule="auto"/>
        <w:rPr>
          <w:rFonts w:ascii="Proxima Nova" w:hAnsi="Proxima Nova" w:cs="Times New Roman"/>
          <w:lang w:eastAsia="zh-CN"/>
          <w14:ligatures w14:val="standardContextual"/>
        </w:rPr>
      </w:pPr>
    </w:p>
    <w:p w:rsidRPr="0042104B" w:rsidR="00C80BA7" w:rsidP="1D1EE64D" w:rsidRDefault="00C80BA7" w14:paraId="4CCA64F8" w14:textId="279C0B4A">
      <w:pPr>
        <w:widowControl w:val="0"/>
        <w:autoSpaceDE w:val="0"/>
        <w:autoSpaceDN w:val="0"/>
        <w:adjustRightInd w:val="0"/>
        <w:spacing w:after="0" w:line="240" w:lineRule="auto"/>
        <w:rPr>
          <w:rFonts w:ascii="Proxima Nova" w:hAnsi="Proxima Nova" w:cs="Times New Roman"/>
          <w:lang w:eastAsia="zh-CN"/>
          <w14:ligatures w14:val="standardContextual"/>
        </w:rPr>
      </w:pPr>
      <w:r w:rsidRPr="0042104B">
        <w:rPr>
          <w:rFonts w:ascii="Proxima Nova" w:hAnsi="Proxima Nova" w:cs="Times New Roman"/>
          <w:lang w:eastAsia="zh-CN"/>
          <w14:ligatures w14:val="standardContextual"/>
        </w:rPr>
        <w:t>Day 1: St. John’s, NL</w:t>
      </w:r>
      <w:r w:rsidRPr="0042104B" w:rsidR="48560226">
        <w:rPr>
          <w:rFonts w:ascii="Proxima Nova" w:hAnsi="Proxima Nova" w:cs="Times New Roman"/>
          <w:lang w:eastAsia="zh-CN"/>
          <w14:ligatures w14:val="standardContextual"/>
        </w:rPr>
        <w:t>, Canada</w:t>
      </w:r>
    </w:p>
    <w:p w:rsidRPr="0042104B" w:rsidR="00C80BA7" w:rsidP="1D1EE64D" w:rsidRDefault="00C80BA7" w14:paraId="0B9057F0" w14:textId="77777777">
      <w:pPr>
        <w:widowControl w:val="0"/>
        <w:autoSpaceDE w:val="0"/>
        <w:autoSpaceDN w:val="0"/>
        <w:adjustRightInd w:val="0"/>
        <w:spacing w:after="0" w:line="240" w:lineRule="auto"/>
        <w:rPr>
          <w:rFonts w:ascii="Proxima Nova" w:hAnsi="Proxima Nova" w:cs="Times New Roman"/>
          <w:lang w:eastAsia="zh-CN"/>
          <w14:ligatures w14:val="standardContextual"/>
        </w:rPr>
      </w:pPr>
      <w:r w:rsidRPr="0042104B">
        <w:rPr>
          <w:rFonts w:ascii="Proxima Nova" w:hAnsi="Proxima Nova" w:cs="Times New Roman"/>
          <w:lang w:eastAsia="zh-CN"/>
          <w14:ligatures w14:val="standardContextual"/>
        </w:rPr>
        <w:t>Day 2: At Sea</w:t>
      </w:r>
    </w:p>
    <w:p w:rsidRPr="0042104B" w:rsidR="00C80BA7" w:rsidP="1D1EE64D" w:rsidRDefault="00C80BA7" w14:paraId="3B8A3D7F" w14:textId="77777777">
      <w:pPr>
        <w:widowControl w:val="0"/>
        <w:autoSpaceDE w:val="0"/>
        <w:autoSpaceDN w:val="0"/>
        <w:adjustRightInd w:val="0"/>
        <w:spacing w:after="0" w:line="240" w:lineRule="auto"/>
        <w:rPr>
          <w:rFonts w:ascii="Proxima Nova" w:hAnsi="Proxima Nova" w:cs="Times New Roman"/>
          <w:lang w:eastAsia="zh-CN"/>
          <w14:ligatures w14:val="standardContextual"/>
        </w:rPr>
      </w:pPr>
      <w:r w:rsidRPr="0042104B">
        <w:rPr>
          <w:rFonts w:ascii="Proxima Nova" w:hAnsi="Proxima Nova" w:cs="Times New Roman"/>
          <w:lang w:eastAsia="zh-CN"/>
          <w14:ligatures w14:val="standardContextual"/>
        </w:rPr>
        <w:t>Day 3–6: Sable Island</w:t>
      </w:r>
    </w:p>
    <w:p w:rsidRPr="0042104B" w:rsidR="00C80BA7" w:rsidP="1D1EE64D" w:rsidRDefault="00C80BA7" w14:paraId="01ED41D3" w14:textId="3CC5C133">
      <w:pPr>
        <w:widowControl w:val="0"/>
        <w:autoSpaceDE w:val="0"/>
        <w:autoSpaceDN w:val="0"/>
        <w:adjustRightInd w:val="0"/>
        <w:spacing w:after="0" w:line="240" w:lineRule="auto"/>
        <w:rPr>
          <w:rFonts w:ascii="Proxima Nova" w:hAnsi="Proxima Nova" w:cs="Times New Roman"/>
          <w:lang w:eastAsia="zh-CN"/>
          <w14:ligatures w14:val="standardContextual"/>
        </w:rPr>
      </w:pPr>
      <w:r w:rsidRPr="0042104B">
        <w:rPr>
          <w:rFonts w:ascii="Proxima Nova" w:hAnsi="Proxima Nova" w:cs="Times New Roman"/>
          <w:lang w:eastAsia="zh-CN"/>
          <w14:ligatures w14:val="standardContextual"/>
        </w:rPr>
        <w:t xml:space="preserve">Day </w:t>
      </w:r>
      <w:r w:rsidRPr="0042104B" w:rsidR="4D2E29B5">
        <w:rPr>
          <w:rFonts w:ascii="Proxima Nova" w:hAnsi="Proxima Nova" w:cs="Times New Roman"/>
          <w:lang w:eastAsia="zh-CN"/>
          <w14:ligatures w14:val="standardContextual"/>
        </w:rPr>
        <w:t>7</w:t>
      </w:r>
      <w:r w:rsidRPr="0042104B">
        <w:rPr>
          <w:rFonts w:ascii="Proxima Nova" w:hAnsi="Proxima Nova" w:cs="Times New Roman"/>
          <w:lang w:eastAsia="zh-CN"/>
          <w14:ligatures w14:val="standardContextual"/>
        </w:rPr>
        <w:t>: Saint-Pierre, F</w:t>
      </w:r>
      <w:r w:rsidRPr="0042104B" w:rsidR="27183BE1">
        <w:rPr>
          <w:rFonts w:ascii="Proxima Nova" w:hAnsi="Proxima Nova" w:cs="Times New Roman"/>
          <w:lang w:eastAsia="zh-CN"/>
          <w14:ligatures w14:val="standardContextual"/>
        </w:rPr>
        <w:t>rance</w:t>
      </w:r>
    </w:p>
    <w:p w:rsidRPr="0042104B" w:rsidR="00C80BA7" w:rsidP="1D1EE64D" w:rsidRDefault="00C80BA7" w14:paraId="570B9E15" w14:textId="2A0588A7">
      <w:pPr>
        <w:rPr>
          <w:rFonts w:ascii="Proxima Nova" w:hAnsi="Proxima Nova" w:cs="Times New Roman"/>
          <w:lang w:eastAsia="zh-CN"/>
        </w:rPr>
      </w:pPr>
      <w:r w:rsidRPr="0042104B">
        <w:rPr>
          <w:rFonts w:ascii="Proxima Nova" w:hAnsi="Proxima Nova" w:cs="Times New Roman"/>
          <w:lang w:eastAsia="zh-CN"/>
          <w14:ligatures w14:val="standardContextual"/>
        </w:rPr>
        <w:t xml:space="preserve">Day </w:t>
      </w:r>
      <w:r w:rsidRPr="0042104B" w:rsidR="227B7B6C">
        <w:rPr>
          <w:rFonts w:ascii="Proxima Nova" w:hAnsi="Proxima Nova" w:cs="Times New Roman"/>
          <w:lang w:eastAsia="zh-CN"/>
          <w14:ligatures w14:val="standardContextual"/>
        </w:rPr>
        <w:t>8</w:t>
      </w:r>
      <w:r w:rsidRPr="0042104B">
        <w:rPr>
          <w:rFonts w:ascii="Proxima Nova" w:hAnsi="Proxima Nova" w:cs="Times New Roman"/>
          <w:lang w:eastAsia="zh-CN"/>
          <w14:ligatures w14:val="standardContextual"/>
        </w:rPr>
        <w:t>: St. John’s, NL</w:t>
      </w:r>
      <w:r w:rsidRPr="0042104B" w:rsidR="2CA41458">
        <w:rPr>
          <w:rFonts w:ascii="Proxima Nova" w:hAnsi="Proxima Nova" w:cs="Times New Roman"/>
          <w:lang w:eastAsia="zh-CN"/>
          <w14:ligatures w14:val="standardContextual"/>
        </w:rPr>
        <w:t>, Canada</w:t>
      </w:r>
    </w:p>
    <w:p w:rsidR="003573A8" w:rsidP="381FFCF6" w:rsidRDefault="003573A8" w14:paraId="522E2A4D" w14:textId="1EF98E37">
      <w:pPr>
        <w:rPr>
          <w:rFonts w:ascii="Proxima Nova" w:hAnsi="Proxima Nova"/>
          <w:i/>
          <w:iCs/>
        </w:rPr>
      </w:pPr>
    </w:p>
    <w:p w:rsidRPr="00D0633D" w:rsidR="003573A8" w:rsidP="003573A8" w:rsidRDefault="003573A8" w14:paraId="6F34F5DD" w14:textId="77777777">
      <w:pPr>
        <w:rPr>
          <w:rFonts w:ascii="Proxima Nova" w:hAnsi="Proxima Nova"/>
          <w:i/>
          <w:iCs/>
          <w:sz w:val="32"/>
          <w:szCs w:val="32"/>
        </w:rPr>
      </w:pPr>
      <w:r w:rsidRPr="00D0633D">
        <w:rPr>
          <w:rFonts w:ascii="Proxima Nova" w:hAnsi="Proxima Nova" w:eastAsia="DengXian" w:cs="Times New Roman"/>
          <w:b/>
          <w:bCs/>
          <w:sz w:val="32"/>
          <w:szCs w:val="32"/>
        </w:rPr>
        <w:t>Highlights</w:t>
      </w:r>
    </w:p>
    <w:p w:rsidRPr="00862BF2" w:rsidR="003573A8" w:rsidP="00C403D1" w:rsidRDefault="003573A8" w14:paraId="5DC91033" w14:textId="77777777">
      <w:pPr>
        <w:pStyle w:val="Heading3"/>
        <w:spacing w:before="0"/>
        <w:rPr>
          <w:rFonts w:ascii="Proxima Nova" w:hAnsi="Proxima Nova"/>
          <w:b/>
          <w:bCs/>
          <w:color w:val="000000" w:themeColor="text1"/>
          <w:sz w:val="28"/>
          <w:szCs w:val="28"/>
        </w:rPr>
      </w:pPr>
      <w:r w:rsidRPr="00862BF2">
        <w:rPr>
          <w:rFonts w:ascii="Proxima Nova" w:hAnsi="Proxima Nova"/>
          <w:b/>
          <w:bCs/>
          <w:color w:val="000000" w:themeColor="text1"/>
          <w:sz w:val="28"/>
          <w:szCs w:val="28"/>
          <w:lang w:val="en-US"/>
        </w:rPr>
        <w:t>A remote island like no other</w:t>
      </w:r>
    </w:p>
    <w:p w:rsidRPr="0042104B" w:rsidR="003573A8" w:rsidP="00C403D1" w:rsidRDefault="003573A8" w14:paraId="057F6A8B" w14:textId="7D324A84">
      <w:pPr>
        <w:rPr>
          <w:rFonts w:ascii="Proxima Nova" w:hAnsi="Proxima Nova"/>
        </w:rPr>
      </w:pPr>
      <w:r w:rsidRPr="0042104B">
        <w:rPr>
          <w:rFonts w:ascii="Proxima Nova" w:hAnsi="Proxima Nova"/>
        </w:rPr>
        <w:t xml:space="preserve">Out in the North Atlantic, just beyond the curve of mainland Nova Scotia, lies a </w:t>
      </w:r>
      <w:proofErr w:type="gramStart"/>
      <w:r w:rsidRPr="0042104B">
        <w:rPr>
          <w:rFonts w:ascii="Proxima Nova" w:hAnsi="Proxima Nova"/>
        </w:rPr>
        <w:t>wind-swept</w:t>
      </w:r>
      <w:proofErr w:type="gramEnd"/>
      <w:r w:rsidRPr="0042104B">
        <w:rPr>
          <w:rFonts w:ascii="Proxima Nova" w:hAnsi="Proxima Nova"/>
        </w:rPr>
        <w:t xml:space="preserve"> crescent of sand unlike anywhere else on Earth. This is Sable Island—a place of shifting dunes, salt-kissed grasses, and stories whispered through centuries of </w:t>
      </w:r>
      <w:r w:rsidRPr="0042104B">
        <w:rPr>
          <w:rFonts w:ascii="Proxima Nova" w:hAnsi="Proxima Nova"/>
        </w:rPr>
        <w:lastRenderedPageBreak/>
        <w:t>shipwrecks, survival, and scientific discovery.</w:t>
      </w:r>
      <w:r w:rsidR="000C6F06">
        <w:rPr>
          <w:rFonts w:ascii="Proxima Nova" w:hAnsi="Proxima Nova"/>
        </w:rPr>
        <w:br/>
      </w:r>
    </w:p>
    <w:p w:rsidRPr="00862BF2" w:rsidR="003573A8" w:rsidP="00C403D1" w:rsidRDefault="003573A8" w14:paraId="04270D33" w14:textId="77777777">
      <w:pPr>
        <w:pStyle w:val="Heading3"/>
        <w:spacing w:before="0"/>
        <w:rPr>
          <w:rFonts w:ascii="Proxima Nova" w:hAnsi="Proxima Nova"/>
          <w:b/>
          <w:bCs/>
          <w:color w:val="000000" w:themeColor="text1"/>
          <w:sz w:val="28"/>
          <w:szCs w:val="28"/>
        </w:rPr>
      </w:pPr>
      <w:r w:rsidRPr="00862BF2">
        <w:rPr>
          <w:rFonts w:ascii="Proxima Nova" w:hAnsi="Proxima Nova"/>
          <w:b/>
          <w:bCs/>
          <w:color w:val="000000" w:themeColor="text1"/>
          <w:sz w:val="28"/>
          <w:szCs w:val="28"/>
          <w:lang w:val="en-US"/>
        </w:rPr>
        <w:t>Wild horses and rich biodiversity</w:t>
      </w:r>
    </w:p>
    <w:p w:rsidRPr="0042104B" w:rsidR="003573A8" w:rsidP="00C403D1" w:rsidRDefault="003573A8" w14:paraId="69320191" w14:textId="0D61A836">
      <w:pPr>
        <w:spacing w:after="240"/>
        <w:rPr>
          <w:rFonts w:ascii="Proxima Nova" w:hAnsi="Proxima Nova"/>
        </w:rPr>
      </w:pPr>
      <w:r w:rsidRPr="0042104B">
        <w:rPr>
          <w:rFonts w:ascii="Proxima Nova" w:hAnsi="Proxima Nova" w:eastAsia="Aptos" w:cs="Aptos"/>
        </w:rPr>
        <w:t>Today, Sable is best known for its free-roaming horses—one of the world’s last wild equine populations. But these spirited creatures are just one part of the island’s living mosaic. Here, grey seals gather in the tens of thousands, rare birds like the endemic Ipswich sparrow nest amid the marram grass, and hardy plants like sundew and wild iris thrive against all odds. Wind, water, and time are the true architects of this land, sculpting an ever-changing canvas that invites contemplation and curiosity.</w:t>
      </w:r>
      <w:r w:rsidR="000C6F06">
        <w:rPr>
          <w:rFonts w:ascii="Proxima Nova" w:hAnsi="Proxima Nova" w:eastAsia="Aptos" w:cs="Aptos"/>
        </w:rPr>
        <w:br/>
      </w:r>
    </w:p>
    <w:p w:rsidRPr="00183A06" w:rsidR="003573A8" w:rsidP="00C403D1" w:rsidRDefault="003573A8" w14:paraId="3E72FFAD" w14:textId="77777777">
      <w:pPr>
        <w:pStyle w:val="Heading3"/>
        <w:spacing w:before="0"/>
        <w:rPr>
          <w:rFonts w:ascii="Proxima Nova" w:hAnsi="Proxima Nova"/>
          <w:b/>
          <w:bCs/>
          <w:color w:val="000000" w:themeColor="text1"/>
          <w:sz w:val="28"/>
          <w:szCs w:val="28"/>
        </w:rPr>
      </w:pPr>
      <w:r w:rsidRPr="00183A06">
        <w:rPr>
          <w:rFonts w:ascii="Proxima Nova" w:hAnsi="Proxima Nova"/>
          <w:b/>
          <w:bCs/>
          <w:color w:val="000000" w:themeColor="text1"/>
          <w:sz w:val="28"/>
          <w:szCs w:val="28"/>
          <w:lang w:val="en-US"/>
        </w:rPr>
        <w:t>A rare opportunity to explore</w:t>
      </w:r>
    </w:p>
    <w:p w:rsidRPr="0042104B" w:rsidR="003573A8" w:rsidP="00C403D1" w:rsidRDefault="003573A8" w14:paraId="5CC76E2E" w14:textId="767ED5A3">
      <w:pPr>
        <w:spacing w:after="240"/>
        <w:rPr>
          <w:rFonts w:ascii="Proxima Nova" w:hAnsi="Proxima Nova"/>
        </w:rPr>
      </w:pPr>
      <w:r w:rsidRPr="0042104B">
        <w:rPr>
          <w:rFonts w:ascii="Proxima Nova" w:hAnsi="Proxima Nova" w:eastAsia="Aptos" w:cs="Aptos"/>
        </w:rPr>
        <w:t xml:space="preserve">We’ll have the rare privilege of exploring this remarkable national park at a relaxed pace. Guided by local insight, historical knowledge, and a deep respect for the land and its stories, we’ll walk among dunes, watch the </w:t>
      </w:r>
      <w:proofErr w:type="gramStart"/>
      <w:r w:rsidRPr="0042104B">
        <w:rPr>
          <w:rFonts w:ascii="Proxima Nova" w:hAnsi="Proxima Nova" w:eastAsia="Aptos" w:cs="Aptos"/>
        </w:rPr>
        <w:t>surf</w:t>
      </w:r>
      <w:proofErr w:type="gramEnd"/>
      <w:r w:rsidRPr="0042104B">
        <w:rPr>
          <w:rFonts w:ascii="Proxima Nova" w:hAnsi="Proxima Nova" w:eastAsia="Aptos" w:cs="Aptos"/>
        </w:rPr>
        <w:t xml:space="preserve"> for signs of dolphins and seals, and immerse ourselves in the rhythms of a place shaped by nature’s whim.</w:t>
      </w:r>
      <w:r w:rsidR="000C6F06">
        <w:rPr>
          <w:rFonts w:ascii="Proxima Nova" w:hAnsi="Proxima Nova" w:eastAsia="Aptos" w:cs="Aptos"/>
        </w:rPr>
        <w:br/>
      </w:r>
    </w:p>
    <w:p w:rsidRPr="00C964ED" w:rsidR="003573A8" w:rsidP="00C403D1" w:rsidRDefault="003573A8" w14:paraId="69DACED9" w14:textId="77777777">
      <w:pPr>
        <w:pStyle w:val="Heading3"/>
        <w:spacing w:before="0"/>
        <w:rPr>
          <w:rFonts w:ascii="Proxima Nova" w:hAnsi="Proxima Nova"/>
          <w:b/>
          <w:bCs/>
          <w:color w:val="000000" w:themeColor="text1"/>
          <w:sz w:val="28"/>
          <w:szCs w:val="28"/>
          <w:lang w:val="en-US"/>
        </w:rPr>
      </w:pPr>
      <w:r w:rsidRPr="00C964ED">
        <w:rPr>
          <w:rFonts w:ascii="Proxima Nova" w:hAnsi="Proxima Nova"/>
          <w:b/>
          <w:bCs/>
          <w:color w:val="000000" w:themeColor="text1"/>
          <w:sz w:val="28"/>
          <w:szCs w:val="28"/>
          <w:lang w:val="en-US"/>
        </w:rPr>
        <w:t>From shipwrecks to a taste of France</w:t>
      </w:r>
    </w:p>
    <w:p w:rsidRPr="0042104B" w:rsidR="003573A8" w:rsidP="00C403D1" w:rsidRDefault="003573A8" w14:paraId="0A3E4981" w14:textId="7AD6CCFE">
      <w:pPr>
        <w:spacing w:after="240"/>
        <w:rPr>
          <w:rFonts w:ascii="Proxima Nova" w:hAnsi="Proxima Nova"/>
        </w:rPr>
      </w:pPr>
      <w:r w:rsidRPr="0042104B">
        <w:rPr>
          <w:rFonts w:ascii="Proxima Nova" w:hAnsi="Proxima Nova" w:eastAsia="Aptos" w:cs="Aptos"/>
        </w:rPr>
        <w:t>From tales of mariners and meteorologists to the delicate dance of ecological preservation, Sable Island offers perspective and invites reflection. And as our voyage continues onward to the French overseas territory of Saint-Pierre and Miquelon, nestled just off Newfoundland’s southern coast, we’ll enrich our understanding of the region’s diverse cultural and historical richness.</w:t>
      </w:r>
      <w:r w:rsidR="000C6F06">
        <w:rPr>
          <w:rFonts w:ascii="Proxima Nova" w:hAnsi="Proxima Nova" w:eastAsia="Aptos" w:cs="Aptos"/>
        </w:rPr>
        <w:br/>
      </w:r>
    </w:p>
    <w:p w:rsidRPr="00125575" w:rsidR="006F37BF" w:rsidP="00125575" w:rsidRDefault="006F37BF" w14:paraId="5DF8ED6C" w14:textId="77777777">
      <w:pPr>
        <w:rPr>
          <w:rFonts w:ascii="Proxima Nova" w:hAnsi="Proxima Nova"/>
          <w:i/>
          <w:iCs/>
          <w:sz w:val="32"/>
          <w:szCs w:val="32"/>
        </w:rPr>
      </w:pPr>
      <w:r w:rsidRPr="00125575">
        <w:rPr>
          <w:rFonts w:ascii="Proxima Nova" w:hAnsi="Proxima Nova" w:eastAsia="DengXian" w:cs="Times New Roman"/>
          <w:b/>
          <w:bCs/>
          <w:sz w:val="32"/>
          <w:szCs w:val="32"/>
        </w:rPr>
        <w:t>Highlights</w:t>
      </w:r>
    </w:p>
    <w:p w:rsidRPr="00E27575" w:rsidR="003573A8" w:rsidP="003573A8" w:rsidRDefault="003573A8" w14:paraId="3659E187" w14:textId="77777777">
      <w:pPr>
        <w:numPr>
          <w:ilvl w:val="0"/>
          <w:numId w:val="1"/>
        </w:numPr>
        <w:spacing w:after="0" w:line="240" w:lineRule="auto"/>
        <w:rPr>
          <w:rFonts w:ascii="Proxima Nova" w:hAnsi="Proxima Nova" w:eastAsia="DengXian" w:cs="Times New Roman"/>
          <w:color w:val="000000" w:themeColor="text1"/>
        </w:rPr>
      </w:pPr>
      <w:r w:rsidRPr="00E27575">
        <w:rPr>
          <w:rFonts w:ascii="Proxima Nova" w:hAnsi="Proxima Nova" w:eastAsia="DengXian" w:cs="Times New Roman"/>
          <w:color w:val="000000" w:themeColor="text1"/>
          <w:lang w:val="en-CA"/>
        </w:rPr>
        <w:t>Witness the world’s largest grey seal colony hauled out along windswept beaches</w:t>
      </w:r>
    </w:p>
    <w:p w:rsidRPr="00E27575" w:rsidR="003573A8" w:rsidP="003573A8" w:rsidRDefault="003573A8" w14:paraId="312DBB54" w14:textId="77777777">
      <w:pPr>
        <w:numPr>
          <w:ilvl w:val="0"/>
          <w:numId w:val="1"/>
        </w:numPr>
        <w:spacing w:after="0" w:line="240" w:lineRule="auto"/>
        <w:rPr>
          <w:rFonts w:ascii="Proxima Nova" w:hAnsi="Proxima Nova" w:eastAsia="DengXian" w:cs="Times New Roman"/>
          <w:color w:val="000000" w:themeColor="text1"/>
        </w:rPr>
      </w:pPr>
      <w:r w:rsidRPr="00E27575">
        <w:rPr>
          <w:rFonts w:ascii="Proxima Nova" w:hAnsi="Proxima Nova" w:eastAsia="DengXian" w:cs="Times New Roman"/>
          <w:color w:val="000000" w:themeColor="text1"/>
          <w:lang w:val="en-CA"/>
        </w:rPr>
        <w:t>Encounter Sable’s iconic wild horses, untamed and resilient, moving with quiet power across the dunes</w:t>
      </w:r>
    </w:p>
    <w:p w:rsidRPr="00E27575" w:rsidR="003573A8" w:rsidP="003573A8" w:rsidRDefault="003573A8" w14:paraId="427863B3" w14:textId="77777777">
      <w:pPr>
        <w:numPr>
          <w:ilvl w:val="0"/>
          <w:numId w:val="1"/>
        </w:numPr>
        <w:spacing w:after="0" w:line="240" w:lineRule="auto"/>
        <w:rPr>
          <w:rFonts w:ascii="Proxima Nova" w:hAnsi="Proxima Nova" w:eastAsia="DengXian" w:cs="Times New Roman"/>
          <w:color w:val="000000" w:themeColor="text1"/>
        </w:rPr>
      </w:pPr>
      <w:r w:rsidRPr="00E27575">
        <w:rPr>
          <w:rFonts w:ascii="Proxima Nova" w:hAnsi="Proxima Nova" w:eastAsia="DengXian" w:cs="Times New Roman"/>
          <w:color w:val="000000" w:themeColor="text1"/>
          <w:lang w:val="en-CA"/>
        </w:rPr>
        <w:t>Wander the shifting sand dunes of this crescent-shaped island—</w:t>
      </w:r>
      <w:r w:rsidRPr="00E27575">
        <w:rPr>
          <w:rFonts w:ascii="Proxima Nova" w:hAnsi="Proxima Nova" w:eastAsia="DengXian" w:cs="Times New Roman"/>
          <w:i/>
          <w:iCs/>
          <w:color w:val="000000" w:themeColor="text1"/>
          <w:lang w:val="en-CA"/>
        </w:rPr>
        <w:t>a smile in the sea</w:t>
      </w:r>
    </w:p>
    <w:p w:rsidRPr="00E27575" w:rsidR="003573A8" w:rsidP="003573A8" w:rsidRDefault="003573A8" w14:paraId="1F95B03B" w14:textId="77777777">
      <w:pPr>
        <w:numPr>
          <w:ilvl w:val="0"/>
          <w:numId w:val="1"/>
        </w:numPr>
        <w:spacing w:after="0" w:line="240" w:lineRule="auto"/>
        <w:rPr>
          <w:rFonts w:ascii="Proxima Nova" w:hAnsi="Proxima Nova" w:eastAsia="DengXian" w:cs="Times New Roman"/>
          <w:color w:val="000000" w:themeColor="text1"/>
        </w:rPr>
      </w:pPr>
      <w:r w:rsidRPr="00E27575">
        <w:rPr>
          <w:rFonts w:ascii="Proxima Nova" w:hAnsi="Proxima Nova" w:eastAsia="DengXian" w:cs="Times New Roman"/>
          <w:color w:val="000000" w:themeColor="text1"/>
          <w:lang w:val="en-CA"/>
        </w:rPr>
        <w:t>Spot Ipswich sparrows—an endemic subspecies found only here</w:t>
      </w:r>
    </w:p>
    <w:p w:rsidRPr="00E27575" w:rsidR="003573A8" w:rsidP="003573A8" w:rsidRDefault="003573A8" w14:paraId="4C9697FB" w14:textId="77777777">
      <w:pPr>
        <w:numPr>
          <w:ilvl w:val="0"/>
          <w:numId w:val="1"/>
        </w:numPr>
        <w:spacing w:after="0" w:line="240" w:lineRule="auto"/>
        <w:rPr>
          <w:rFonts w:ascii="Proxima Nova" w:hAnsi="Proxima Nova" w:eastAsia="DengXian" w:cs="Times New Roman"/>
          <w:color w:val="000000" w:themeColor="text1"/>
        </w:rPr>
      </w:pPr>
      <w:r w:rsidRPr="00E27575">
        <w:rPr>
          <w:rFonts w:ascii="Proxima Nova" w:hAnsi="Proxima Nova" w:eastAsia="DengXian" w:cs="Times New Roman"/>
          <w:color w:val="000000" w:themeColor="text1"/>
          <w:lang w:val="en-CA"/>
        </w:rPr>
        <w:t>Learn about Sable’s human history: shipwrecks, survival, and scientific discovery</w:t>
      </w:r>
    </w:p>
    <w:p w:rsidRPr="00931E34" w:rsidR="00931E34" w:rsidP="00931E34" w:rsidRDefault="003573A8" w14:paraId="052B7505" w14:textId="38FD73F3">
      <w:pPr>
        <w:numPr>
          <w:ilvl w:val="0"/>
          <w:numId w:val="1"/>
        </w:numPr>
        <w:spacing w:after="0" w:line="240" w:lineRule="auto"/>
        <w:rPr>
          <w:rFonts w:ascii="Proxima Nova" w:hAnsi="Proxima Nova" w:eastAsia="DengXian" w:cs="Times New Roman"/>
          <w:color w:val="000000" w:themeColor="text1"/>
        </w:rPr>
      </w:pPr>
      <w:r w:rsidRPr="00E27575">
        <w:rPr>
          <w:rFonts w:ascii="Proxima Nova" w:hAnsi="Proxima Nova" w:eastAsia="DengXian" w:cs="Times New Roman"/>
          <w:color w:val="000000" w:themeColor="text1"/>
          <w:lang w:val="en-CA"/>
        </w:rPr>
        <w:t>Reflect on the legacy of the island’s life-saving stations and the people who once lived at the edge of the Atlantic</w:t>
      </w:r>
    </w:p>
    <w:p w:rsidR="00931E34" w:rsidP="00E432AA" w:rsidRDefault="00931E34" w14:paraId="7DE50B3C" w14:textId="77777777">
      <w:pPr>
        <w:keepNext/>
        <w:keepLines/>
        <w:widowControl w:val="0"/>
        <w:autoSpaceDE w:val="0"/>
        <w:autoSpaceDN w:val="0"/>
        <w:adjustRightInd w:val="0"/>
        <w:spacing w:line="240" w:lineRule="auto"/>
        <w:rPr>
          <w:rFonts w:ascii="Proxima Nova" w:hAnsi="Proxima Nova" w:cs="Times New Roman"/>
          <w:lang w:eastAsia="zh-CN"/>
          <w14:ligatures w14:val="standardContextual"/>
        </w:rPr>
      </w:pPr>
    </w:p>
    <w:p w:rsidR="00931E34" w:rsidP="00E432AA" w:rsidRDefault="00931E34" w14:paraId="5BEC6398" w14:textId="77777777">
      <w:pPr>
        <w:keepNext/>
        <w:keepLines/>
        <w:widowControl w:val="0"/>
        <w:autoSpaceDE w:val="0"/>
        <w:autoSpaceDN w:val="0"/>
        <w:adjustRightInd w:val="0"/>
        <w:spacing w:line="240" w:lineRule="auto"/>
        <w:rPr>
          <w:rFonts w:ascii="Proxima Nova" w:hAnsi="Proxima Nova" w:cs="Times New Roman"/>
          <w:lang w:eastAsia="zh-CN"/>
          <w14:ligatures w14:val="standardContextual"/>
        </w:rPr>
      </w:pPr>
    </w:p>
    <w:p w:rsidRPr="00931E34" w:rsidR="00931E34" w:rsidP="00931E34" w:rsidRDefault="00931E34" w14:paraId="51E48E9C" w14:textId="4AD2A0BE">
      <w:pPr>
        <w:pStyle w:val="Sub-Headlineh2Article"/>
        <w:rPr>
          <w:rFonts w:ascii="Proxima Nova" w:hAnsi="Proxima Nova" w:eastAsia="Open Sans" w:cs="Open Sans"/>
          <w:b/>
          <w:bCs/>
          <w:lang w:val="en-CA"/>
        </w:rPr>
      </w:pPr>
      <w:r w:rsidRPr="004A6D96">
        <w:rPr>
          <w:rFonts w:ascii="Proxima Nova" w:hAnsi="Proxima Nova" w:eastAsia="Open Sans" w:cs="Open Sans"/>
          <w:b/>
          <w:bCs/>
        </w:rPr>
        <w:t xml:space="preserve">Itinerary </w:t>
      </w:r>
    </w:p>
    <w:p w:rsidRPr="00E432AA" w:rsidR="00C80BA7" w:rsidP="00E432AA" w:rsidRDefault="3798A1E1" w14:paraId="1A94B053" w14:textId="0B93CBC7">
      <w:pPr>
        <w:keepNext/>
        <w:keepLines/>
        <w:widowControl w:val="0"/>
        <w:autoSpaceDE w:val="0"/>
        <w:autoSpaceDN w:val="0"/>
        <w:adjustRightInd w:val="0"/>
        <w:spacing w:line="240" w:lineRule="auto"/>
        <w:rPr>
          <w:rFonts w:ascii="Proxima Nova" w:hAnsi="Proxima Nova" w:eastAsia="DengXian" w:cs="Times New Roman"/>
        </w:rPr>
      </w:pPr>
      <w:r w:rsidRPr="000C6F06">
        <w:rPr>
          <w:rFonts w:ascii="Proxima Nova" w:hAnsi="Proxima Nova" w:cs="Times New Roman"/>
          <w:lang w:eastAsia="zh-CN"/>
          <w14:ligatures w14:val="standardContextual"/>
        </w:rPr>
        <w:lastRenderedPageBreak/>
        <w:t>Day 1:</w:t>
      </w:r>
      <w:r w:rsidRPr="000C6F06" w:rsidR="008FF2F9">
        <w:rPr>
          <w:rFonts w:ascii="Proxima Nova" w:hAnsi="Proxima Nova" w:cs="Times New Roman"/>
          <w:lang w:eastAsia="zh-CN"/>
          <w14:ligatures w14:val="standardContextual"/>
        </w:rPr>
        <w:t xml:space="preserve"> </w:t>
      </w:r>
      <w:r w:rsidRPr="000C6F06" w:rsidR="008FF2F9">
        <w:rPr>
          <w:rFonts w:ascii="Proxima Nova" w:hAnsi="Proxima Nova" w:cs="Times New Roman"/>
          <w:lang w:eastAsia="zh-CN"/>
        </w:rPr>
        <w:t>St. John’s, NL</w:t>
      </w:r>
      <w:r w:rsidRPr="000C6F06" w:rsidR="42BE3BA1">
        <w:rPr>
          <w:rFonts w:ascii="Proxima Nova" w:hAnsi="Proxima Nova" w:cs="Times New Roman"/>
          <w:lang w:eastAsia="zh-CN"/>
        </w:rPr>
        <w:t>, Canada</w:t>
      </w:r>
      <w:r w:rsidRPr="000C6F06">
        <w:rPr>
          <w:rFonts w:ascii="Proxima Nova" w:hAnsi="Proxima Nova" w:cs="Times New Roman"/>
          <w:lang w:eastAsia="zh-CN"/>
          <w14:ligatures w14:val="standardContextual"/>
        </w:rPr>
        <w:t xml:space="preserve"> </w:t>
      </w:r>
      <w:r w:rsidR="00E432AA">
        <w:rPr>
          <w:rFonts w:ascii="Proxima Nova" w:hAnsi="Proxima Nova" w:eastAsia="DengXian" w:cs="Times New Roman"/>
        </w:rPr>
        <w:br/>
      </w:r>
      <w:r w:rsidRPr="000C6F06" w:rsidR="347D1412">
        <w:rPr>
          <w:rFonts w:ascii="Proxima Nova" w:hAnsi="Proxima Nova" w:eastAsia="DengXian" w:cs="Times New Roman"/>
          <w:b/>
          <w:bCs/>
          <w:sz w:val="28"/>
          <w:szCs w:val="28"/>
          <w:lang w:val="en-CA"/>
        </w:rPr>
        <w:t>Into the Atlantic from St. John’s, Newfoundland and Labrador</w:t>
      </w:r>
    </w:p>
    <w:p w:rsidRPr="0042104B" w:rsidR="0D11A293" w:rsidP="00E432AA" w:rsidRDefault="23AE0866" w14:paraId="13EE7D16" w14:textId="69BAF6AF">
      <w:pPr>
        <w:widowControl w:val="0"/>
        <w:autoSpaceDE w:val="0"/>
        <w:autoSpaceDN w:val="0"/>
        <w:adjustRightInd w:val="0"/>
        <w:spacing w:line="240" w:lineRule="auto"/>
        <w:rPr>
          <w:rFonts w:ascii="Proxima Nova" w:hAnsi="Proxima Nova" w:eastAsia="DengXian" w:cs="Times New Roman"/>
        </w:rPr>
      </w:pPr>
      <w:r w:rsidRPr="34FBC584" w:rsidR="58F4B65D">
        <w:rPr>
          <w:rFonts w:ascii="Proxima Nova" w:hAnsi="Proxima Nova" w:eastAsia="DengXian" w:cs="Times New Roman"/>
        </w:rPr>
        <w:t xml:space="preserve">Our journey begins in the vibrant, salt-tinged heart of Newfoundland: St. John’s. With its </w:t>
      </w:r>
      <w:proofErr w:type="spellStart"/>
      <w:r w:rsidRPr="34FBC584" w:rsidR="58F4B65D">
        <w:rPr>
          <w:rFonts w:ascii="Proxima Nova" w:hAnsi="Proxima Nova" w:eastAsia="DengXian" w:cs="Times New Roman"/>
        </w:rPr>
        <w:t>colourful</w:t>
      </w:r>
      <w:proofErr w:type="spellEnd"/>
      <w:r w:rsidRPr="34FBC584" w:rsidR="58F4B65D">
        <w:rPr>
          <w:rFonts w:ascii="Proxima Nova" w:hAnsi="Proxima Nova" w:eastAsia="DengXian" w:cs="Times New Roman"/>
        </w:rPr>
        <w:t xml:space="preserve"> row houses, steep streets, and lively spirit, this </w:t>
      </w:r>
      <w:proofErr w:type="spellStart"/>
      <w:r w:rsidRPr="34FBC584" w:rsidR="58F4B65D">
        <w:rPr>
          <w:rFonts w:ascii="Proxima Nova" w:hAnsi="Proxima Nova" w:eastAsia="DengXian" w:cs="Times New Roman"/>
        </w:rPr>
        <w:t>harbour</w:t>
      </w:r>
      <w:proofErr w:type="spellEnd"/>
      <w:r w:rsidRPr="34FBC584" w:rsidR="58F4B65D">
        <w:rPr>
          <w:rFonts w:ascii="Proxima Nova" w:hAnsi="Proxima Nova" w:eastAsia="DengXian" w:cs="Times New Roman"/>
        </w:rPr>
        <w:t xml:space="preserve"> city is </w:t>
      </w:r>
      <w:r w:rsidRPr="34FBC584" w:rsidR="2E1A769D">
        <w:rPr>
          <w:rFonts w:ascii="Proxima Nova" w:hAnsi="Proxima Nova" w:eastAsia="DengXian" w:cs="Times New Roman"/>
        </w:rPr>
        <w:t>not only p</w:t>
      </w:r>
      <w:r w:rsidRPr="34FBC584" w:rsidR="58F4B65D">
        <w:rPr>
          <w:rFonts w:ascii="Proxima Nova" w:hAnsi="Proxima Nova" w:eastAsia="DengXian" w:cs="Times New Roman"/>
        </w:rPr>
        <w:t xml:space="preserve">icturesque—it’s storied. Since 1498, Europeans have fished here, making St. John’s the oldest continuous European settlement in North America. But long before that, this coast was known to Indigenous peoples, the </w:t>
      </w:r>
      <w:proofErr w:type="spellStart"/>
      <w:r w:rsidRPr="34FBC584" w:rsidR="58F4B65D">
        <w:rPr>
          <w:rFonts w:ascii="Proxima Nova" w:hAnsi="Proxima Nova" w:eastAsia="DengXian" w:cs="Times New Roman"/>
        </w:rPr>
        <w:t>Beothuck</w:t>
      </w:r>
      <w:proofErr w:type="spellEnd"/>
      <w:r w:rsidRPr="34FBC584" w:rsidR="58F4B65D">
        <w:rPr>
          <w:rFonts w:ascii="Proxima Nova" w:hAnsi="Proxima Nova" w:eastAsia="DengXian" w:cs="Times New Roman"/>
        </w:rPr>
        <w:t>, who populated the coast and navigated these waters.</w:t>
      </w:r>
    </w:p>
    <w:p w:rsidRPr="0042104B" w:rsidR="0D11A293" w:rsidP="00E432AA" w:rsidRDefault="23AE0866" w14:paraId="0C0F1950" w14:textId="36EF4529">
      <w:pPr>
        <w:spacing w:line="240" w:lineRule="auto"/>
        <w:rPr>
          <w:rFonts w:ascii="Proxima Nova" w:hAnsi="Proxima Nova" w:eastAsia="DengXian" w:cs="Times New Roman"/>
        </w:rPr>
      </w:pPr>
      <w:r w:rsidRPr="0042104B">
        <w:rPr>
          <w:rFonts w:ascii="Proxima Nova" w:hAnsi="Proxima Nova" w:eastAsia="DengXian" w:cs="Times New Roman"/>
        </w:rPr>
        <w:t xml:space="preserve">Casting off from St. John’s is a moment to </w:t>
      </w:r>
      <w:proofErr w:type="spellStart"/>
      <w:r w:rsidRPr="0042104B">
        <w:rPr>
          <w:rFonts w:ascii="Proxima Nova" w:hAnsi="Proxima Nova" w:eastAsia="DengXian" w:cs="Times New Roman"/>
        </w:rPr>
        <w:t>savour</w:t>
      </w:r>
      <w:proofErr w:type="spellEnd"/>
      <w:r w:rsidRPr="0042104B">
        <w:rPr>
          <w:rFonts w:ascii="Proxima Nova" w:hAnsi="Proxima Nova" w:eastAsia="DengXian" w:cs="Times New Roman"/>
        </w:rPr>
        <w:t xml:space="preserve">. We’ll pass through the legendary Narrows, where Signal Hill towers above—a sentinel to centuries of comings and goings. As Cape Spear, North America’s easternmost point, slips past </w:t>
      </w:r>
      <w:r w:rsidRPr="0042104B" w:rsidR="09CC6F9C">
        <w:rPr>
          <w:rFonts w:ascii="Proxima Nova" w:hAnsi="Proxima Nova" w:eastAsia="DengXian" w:cs="Times New Roman"/>
        </w:rPr>
        <w:t>on starboard</w:t>
      </w:r>
      <w:r w:rsidRPr="0042104B">
        <w:rPr>
          <w:rFonts w:ascii="Proxima Nova" w:hAnsi="Proxima Nova" w:eastAsia="DengXian" w:cs="Times New Roman"/>
        </w:rPr>
        <w:t>, we’ll head into open waters with stirring anticipation.</w:t>
      </w:r>
    </w:p>
    <w:p w:rsidRPr="0042104B" w:rsidR="00931E34" w:rsidP="001B36F6" w:rsidRDefault="294BA987" w14:paraId="7E3DCE77" w14:textId="2948DED2">
      <w:pPr>
        <w:widowControl w:val="0"/>
        <w:autoSpaceDE w:val="0"/>
        <w:autoSpaceDN w:val="0"/>
        <w:adjustRightInd w:val="0"/>
        <w:spacing w:line="240" w:lineRule="auto"/>
      </w:pPr>
      <w:r w:rsidRPr="381FFCF6">
        <w:rPr>
          <w:rFonts w:ascii="Proxima Nova" w:hAnsi="Proxima Nova" w:eastAsia="DengXian" w:cs="Times New Roman"/>
        </w:rPr>
        <w:t>The adventure is underway.</w:t>
      </w:r>
    </w:p>
    <w:p w:rsidRPr="0042104B" w:rsidR="00C80BA7" w:rsidP="001B36F6" w:rsidRDefault="00C80BA7" w14:paraId="5514147E" w14:textId="77777777">
      <w:pPr>
        <w:widowControl w:val="0"/>
        <w:autoSpaceDE w:val="0"/>
        <w:autoSpaceDN w:val="0"/>
        <w:adjustRightInd w:val="0"/>
        <w:spacing w:line="240" w:lineRule="auto"/>
        <w:rPr>
          <w:rFonts w:ascii="Proxima Nova" w:hAnsi="Proxima Nova" w:cs="Times New Roman"/>
          <w:lang w:eastAsia="zh-CN"/>
          <w14:ligatures w14:val="standardContextual"/>
        </w:rPr>
      </w:pPr>
    </w:p>
    <w:p w:rsidRPr="00E432AA" w:rsidR="00C80BA7" w:rsidP="381FFCF6" w:rsidRDefault="3798A1E1" w14:paraId="0982B0BA" w14:textId="62087DAA">
      <w:pPr>
        <w:widowControl w:val="0"/>
        <w:autoSpaceDE w:val="0"/>
        <w:autoSpaceDN w:val="0"/>
        <w:adjustRightInd w:val="0"/>
        <w:spacing w:line="240" w:lineRule="auto"/>
        <w:rPr>
          <w:rFonts w:ascii="Proxima Nova" w:hAnsi="Proxima Nova" w:cs="Times New Roman"/>
          <w:lang w:eastAsia="zh-CN"/>
        </w:rPr>
      </w:pPr>
      <w:r w:rsidRPr="001E17A1">
        <w:rPr>
          <w:rFonts w:ascii="Proxima Nova" w:hAnsi="Proxima Nova" w:cs="Times New Roman"/>
          <w:lang w:eastAsia="zh-CN"/>
          <w14:ligatures w14:val="standardContextual"/>
        </w:rPr>
        <w:t xml:space="preserve">Day 2: </w:t>
      </w:r>
      <w:r w:rsidRPr="001E17A1" w:rsidR="6E0C3861">
        <w:rPr>
          <w:rFonts w:ascii="Proxima Nova" w:hAnsi="Proxima Nova" w:cs="Times New Roman"/>
          <w:lang w:eastAsia="zh-CN"/>
          <w14:ligatures w14:val="standardContextual"/>
        </w:rPr>
        <w:t>At Sea</w:t>
      </w:r>
      <w:r w:rsidR="00E432AA">
        <w:rPr>
          <w:rFonts w:ascii="Proxima Nova" w:hAnsi="Proxima Nova" w:cs="Times New Roman"/>
          <w:lang w:eastAsia="zh-CN"/>
        </w:rPr>
        <w:br/>
      </w:r>
      <w:r w:rsidRPr="001E17A1" w:rsidR="18D7BD4D">
        <w:rPr>
          <w:rFonts w:ascii="Proxima Nova" w:hAnsi="Proxima Nova" w:cs="Times New Roman"/>
          <w:b/>
          <w:bCs/>
          <w:sz w:val="28"/>
          <w:szCs w:val="28"/>
          <w:lang w:eastAsia="zh-CN"/>
        </w:rPr>
        <w:t>Stories, Wildlife, and Ocean Horizons</w:t>
      </w:r>
    </w:p>
    <w:p w:rsidRPr="0042104B" w:rsidR="0D11A293" w:rsidP="001B36F6" w:rsidRDefault="513EF434" w14:paraId="578CECE8" w14:textId="72F8ABED">
      <w:pPr>
        <w:spacing w:line="240" w:lineRule="auto"/>
        <w:rPr>
          <w:rFonts w:ascii="Proxima Nova" w:hAnsi="Proxima Nova" w:eastAsia="DengXian" w:cs="Times New Roman"/>
          <w:lang w:val="en-CA"/>
        </w:rPr>
      </w:pPr>
      <w:r w:rsidRPr="0042104B">
        <w:rPr>
          <w:rFonts w:ascii="Proxima Nova" w:hAnsi="Proxima Nova" w:eastAsia="DengXian" w:cs="Times New Roman"/>
          <w:lang w:val="en-CA"/>
        </w:rPr>
        <w:t>Our time at sea offers the perfect opportunity to dive into the stories that shape the journey ahead. Today, our on</w:t>
      </w:r>
      <w:r w:rsidRPr="0042104B" w:rsidR="6DFDCB31">
        <w:rPr>
          <w:rFonts w:ascii="Proxima Nova" w:hAnsi="Proxima Nova" w:eastAsia="DengXian" w:cs="Times New Roman"/>
          <w:lang w:val="en-CA"/>
        </w:rPr>
        <w:t>-</w:t>
      </w:r>
      <w:r w:rsidRPr="0042104B">
        <w:rPr>
          <w:rFonts w:ascii="Proxima Nova" w:hAnsi="Proxima Nova" w:eastAsia="DengXian" w:cs="Times New Roman"/>
          <w:lang w:val="en-CA"/>
        </w:rPr>
        <w:t xml:space="preserve">board presentation series begins in earnest, as members of the </w:t>
      </w:r>
      <w:r w:rsidRPr="0042104B" w:rsidR="146C3060">
        <w:rPr>
          <w:rFonts w:ascii="Proxima Nova" w:hAnsi="Proxima Nova" w:eastAsia="DengXian" w:cs="Times New Roman"/>
          <w:lang w:val="en-CA"/>
        </w:rPr>
        <w:t>e</w:t>
      </w:r>
      <w:r w:rsidRPr="0042104B">
        <w:rPr>
          <w:rFonts w:ascii="Proxima Nova" w:hAnsi="Proxima Nova" w:eastAsia="DengXian" w:cs="Times New Roman"/>
          <w:lang w:val="en-CA"/>
        </w:rPr>
        <w:t xml:space="preserve">xpedition </w:t>
      </w:r>
      <w:r w:rsidRPr="0042104B" w:rsidR="0BA97463">
        <w:rPr>
          <w:rFonts w:ascii="Proxima Nova" w:hAnsi="Proxima Nova" w:eastAsia="DengXian" w:cs="Times New Roman"/>
          <w:lang w:val="en-CA"/>
        </w:rPr>
        <w:t>t</w:t>
      </w:r>
      <w:r w:rsidRPr="0042104B">
        <w:rPr>
          <w:rFonts w:ascii="Proxima Nova" w:hAnsi="Proxima Nova" w:eastAsia="DengXian" w:cs="Times New Roman"/>
          <w:lang w:val="en-CA"/>
        </w:rPr>
        <w:t>eam share their knowledge of Sable Island’s extraordinary ecology, geology, and human history.</w:t>
      </w:r>
    </w:p>
    <w:p w:rsidRPr="0042104B" w:rsidR="4B0FF4CB" w:rsidP="001B36F6" w:rsidRDefault="4B0FF4CB" w14:paraId="07D09F4E" w14:textId="48E89FA1">
      <w:pPr>
        <w:spacing w:line="240" w:lineRule="auto"/>
        <w:rPr>
          <w:rFonts w:ascii="Proxima Nova" w:hAnsi="Proxima Nova" w:eastAsia="DengXian" w:cs="Times New Roman"/>
        </w:rPr>
      </w:pPr>
      <w:r w:rsidRPr="0042104B">
        <w:rPr>
          <w:rFonts w:ascii="Proxima Nova" w:hAnsi="Proxima Nova" w:eastAsia="DengXian" w:cs="Times New Roman"/>
          <w:lang w:val="en-CA"/>
        </w:rPr>
        <w:t xml:space="preserve">While the learning continues inside, the outer decks beckon. Keep your binoculars at the ready—this corner of the northwest Atlantic is rich with life. </w:t>
      </w:r>
      <w:r w:rsidRPr="0042104B" w:rsidR="6186098D">
        <w:rPr>
          <w:rFonts w:ascii="Proxima Nova" w:hAnsi="Proxima Nova" w:eastAsia="DengXian" w:cs="Times New Roman"/>
          <w:lang w:val="en-CA"/>
        </w:rPr>
        <w:t>Watch for seabirds, whales, and dolphins from deck. Life aboard balances comfort and discovery—with inviting lounges, great food, a library, and sweeping views of open ocean.</w:t>
      </w:r>
    </w:p>
    <w:p w:rsidRPr="0042104B" w:rsidR="1D1EE64D" w:rsidP="001B36F6" w:rsidRDefault="1D1EE64D" w14:paraId="621BE7E5" w14:textId="25A28CBA">
      <w:pPr>
        <w:widowControl w:val="0"/>
        <w:spacing w:line="240" w:lineRule="auto"/>
        <w:rPr>
          <w:rFonts w:ascii="Proxima Nova" w:hAnsi="Proxima Nova" w:cs="Times New Roman"/>
          <w:lang w:eastAsia="zh-CN"/>
        </w:rPr>
      </w:pPr>
    </w:p>
    <w:p w:rsidRPr="00E432AA" w:rsidR="4247FC88" w:rsidP="001B36F6" w:rsidRDefault="00C80BA7" w14:paraId="024AD823" w14:textId="434C627B">
      <w:pPr>
        <w:widowControl w:val="0"/>
        <w:autoSpaceDE w:val="0"/>
        <w:autoSpaceDN w:val="0"/>
        <w:adjustRightInd w:val="0"/>
        <w:spacing w:line="240" w:lineRule="auto"/>
        <w:rPr>
          <w:rFonts w:ascii="Proxima Nova" w:hAnsi="Proxima Nova" w:eastAsia="DengXian" w:cs="Times New Roman"/>
        </w:rPr>
      </w:pPr>
      <w:r w:rsidRPr="001E17A1">
        <w:rPr>
          <w:rFonts w:ascii="Proxima Nova" w:hAnsi="Proxima Nova" w:cs="Times New Roman"/>
          <w:lang w:eastAsia="zh-CN"/>
          <w14:ligatures w14:val="standardContextual"/>
        </w:rPr>
        <w:t xml:space="preserve">Day 3–6: </w:t>
      </w:r>
      <w:r w:rsidRPr="001E17A1" w:rsidR="2DF439E1">
        <w:rPr>
          <w:rFonts w:ascii="Proxima Nova" w:hAnsi="Proxima Nova" w:cs="Times New Roman"/>
          <w:lang w:eastAsia="zh-CN"/>
        </w:rPr>
        <w:t>Sable Island</w:t>
      </w:r>
      <w:r w:rsidR="00E432AA">
        <w:rPr>
          <w:rFonts w:ascii="Proxima Nova" w:hAnsi="Proxima Nova" w:eastAsia="DengXian" w:cs="Times New Roman"/>
        </w:rPr>
        <w:br/>
      </w:r>
      <w:r w:rsidRPr="00B27C7A" w:rsidR="15596A6C">
        <w:rPr>
          <w:rFonts w:ascii="Proxima Nova" w:hAnsi="Proxima Nova" w:eastAsia="DengXian" w:cs="Times New Roman"/>
          <w:b/>
          <w:bCs/>
          <w:sz w:val="28"/>
          <w:szCs w:val="28"/>
          <w:lang w:val="en-CA"/>
        </w:rPr>
        <w:t>The Living Sands of Sable</w:t>
      </w:r>
    </w:p>
    <w:p w:rsidRPr="0042104B" w:rsidR="442AB997" w:rsidP="001B36F6" w:rsidRDefault="442AB997" w14:paraId="789AFF8D" w14:textId="71541FA9">
      <w:pPr>
        <w:spacing w:before="240"/>
        <w:rPr>
          <w:rFonts w:ascii="Proxima Nova" w:hAnsi="Proxima Nova"/>
        </w:rPr>
      </w:pPr>
      <w:r w:rsidRPr="0042104B">
        <w:rPr>
          <w:rFonts w:ascii="Proxima Nova" w:hAnsi="Proxima Nova" w:eastAsia="Aptos" w:cs="Aptos"/>
          <w:lang w:val="en-CA"/>
        </w:rPr>
        <w:t>As we approach Sable Island, its long crescent of sand emerges from the Atlantic, an isolated world shaped by wind, water, and time.</w:t>
      </w:r>
    </w:p>
    <w:p w:rsidRPr="00E432AA" w:rsidR="4247FC88" w:rsidP="00E432AA" w:rsidRDefault="4966A308" w14:paraId="3E86EFD6" w14:textId="6849C4AB">
      <w:pPr>
        <w:widowControl w:val="0"/>
        <w:autoSpaceDE w:val="0"/>
        <w:autoSpaceDN w:val="0"/>
        <w:adjustRightInd w:val="0"/>
        <w:spacing w:line="240" w:lineRule="auto"/>
        <w:rPr>
          <w:rFonts w:ascii="Proxima Nova" w:hAnsi="Proxima Nova" w:eastAsia="DengXian" w:cs="Times New Roman"/>
        </w:rPr>
      </w:pPr>
      <w:r w:rsidRPr="0042104B">
        <w:rPr>
          <w:rFonts w:ascii="Proxima Nova" w:hAnsi="Proxima Nova" w:eastAsia="DengXian" w:cs="Times New Roman"/>
          <w:lang w:val="en-CA"/>
        </w:rPr>
        <w:t>Our time there is conducted in close collaboration with Parks Canada, ensuring all visits are respectful of this delicate and protected ecosystem.</w:t>
      </w:r>
    </w:p>
    <w:p w:rsidRPr="00E432AA" w:rsidR="4247FC88" w:rsidP="00E432AA" w:rsidRDefault="4966A308" w14:paraId="0019619F" w14:textId="79A978C2">
      <w:pPr>
        <w:widowControl w:val="0"/>
        <w:autoSpaceDE w:val="0"/>
        <w:autoSpaceDN w:val="0"/>
        <w:adjustRightInd w:val="0"/>
        <w:spacing w:line="240" w:lineRule="auto"/>
        <w:rPr>
          <w:rFonts w:ascii="Proxima Nova" w:hAnsi="Proxima Nova" w:eastAsia="DengXian" w:cs="Times New Roman"/>
        </w:rPr>
      </w:pPr>
      <w:r w:rsidRPr="0042104B">
        <w:rPr>
          <w:rFonts w:ascii="Proxima Nova" w:hAnsi="Proxima Nova" w:eastAsia="DengXian" w:cs="Times New Roman"/>
          <w:lang w:val="en-CA"/>
        </w:rPr>
        <w:t xml:space="preserve">Landing by Zodiac (weather permitting), we step onto sand sculpted by wind and tide. Grey seals dot the shoreline like boulders, their grunts and scent carried by the salty breeze. Endemic Ipswich sparrows—the island’s signature songbird—flit among marram </w:t>
      </w:r>
      <w:r w:rsidRPr="0042104B">
        <w:rPr>
          <w:rFonts w:ascii="Proxima Nova" w:hAnsi="Proxima Nova" w:eastAsia="DengXian" w:cs="Times New Roman"/>
          <w:lang w:val="en-CA"/>
        </w:rPr>
        <w:lastRenderedPageBreak/>
        <w:t>grass and beach peas. Arctic and common terns wheel overhead.</w:t>
      </w:r>
    </w:p>
    <w:p w:rsidRPr="00E432AA" w:rsidR="4247FC88" w:rsidP="00E432AA" w:rsidRDefault="4966A308" w14:paraId="13D02CDE" w14:textId="3E24971A">
      <w:pPr>
        <w:widowControl w:val="0"/>
        <w:autoSpaceDE w:val="0"/>
        <w:autoSpaceDN w:val="0"/>
        <w:adjustRightInd w:val="0"/>
        <w:spacing w:line="240" w:lineRule="auto"/>
        <w:rPr>
          <w:rFonts w:ascii="Proxima Nova" w:hAnsi="Proxima Nova" w:eastAsia="DengXian" w:cs="Times New Roman"/>
        </w:rPr>
      </w:pPr>
      <w:r w:rsidRPr="0042104B">
        <w:rPr>
          <w:rFonts w:ascii="Proxima Nova" w:hAnsi="Proxima Nova" w:eastAsia="DengXian" w:cs="Times New Roman"/>
          <w:lang w:val="en-CA"/>
        </w:rPr>
        <w:t>Looking to the horizon, wild horses may appear first as ghostly shapes in the mist or as distant silhouettes cresting the dune ridges. You may hear the rhythmic thunder of hooves, and, with patience, you may witness tender moments between mares and foals, or stallions sparring over the attention of a mare.</w:t>
      </w:r>
    </w:p>
    <w:p w:rsidRPr="00E432AA" w:rsidR="4247FC88" w:rsidP="00E432AA" w:rsidRDefault="4966A308" w14:paraId="6E7C153B" w14:textId="4DD11FB3">
      <w:pPr>
        <w:widowControl w:val="0"/>
        <w:autoSpaceDE w:val="0"/>
        <w:autoSpaceDN w:val="0"/>
        <w:adjustRightInd w:val="0"/>
        <w:spacing w:line="240" w:lineRule="auto"/>
        <w:rPr>
          <w:rFonts w:ascii="Proxima Nova" w:hAnsi="Proxima Nova" w:eastAsia="DengXian" w:cs="Times New Roman"/>
        </w:rPr>
      </w:pPr>
      <w:r w:rsidRPr="0042104B">
        <w:rPr>
          <w:rFonts w:ascii="Proxima Nova" w:hAnsi="Proxima Nova" w:eastAsia="DengXian" w:cs="Times New Roman"/>
          <w:lang w:val="en-CA"/>
        </w:rPr>
        <w:t>These animals are not just icons of wildness—they’re testaments to survival, having endured decades of isolation, wind, and shifting sands.</w:t>
      </w:r>
    </w:p>
    <w:p w:rsidRPr="0042104B" w:rsidR="00C80BA7" w:rsidP="381FFCF6" w:rsidRDefault="69340A3C" w14:paraId="74AC8A0D" w14:textId="71AED255">
      <w:pPr>
        <w:widowControl w:val="0"/>
        <w:autoSpaceDE w:val="0"/>
        <w:autoSpaceDN w:val="0"/>
        <w:adjustRightInd w:val="0"/>
        <w:spacing w:line="240" w:lineRule="auto"/>
        <w:rPr>
          <w:rFonts w:ascii="Proxima Nova" w:hAnsi="Proxima Nova" w:eastAsia="DengXian" w:cs="Times New Roman"/>
          <w:lang w:eastAsia="zh-CN"/>
          <w14:ligatures w14:val="standardContextual"/>
        </w:rPr>
      </w:pPr>
      <w:r w:rsidRPr="381FFCF6">
        <w:rPr>
          <w:rFonts w:ascii="Proxima Nova" w:hAnsi="Proxima Nova" w:eastAsia="DengXian" w:cs="Times New Roman"/>
          <w:lang w:val="en-CA"/>
        </w:rPr>
        <w:t>Naturalists will guide our experience with insight into the island’s layered history. We'll hear shipwreck tales, explore shifting landscapes, and learn about Sable’s former life-saving stations—hubs of human endurance in a remote and volatile world. Zodiac outings offer a unique sea-level view of the island’s coastal life, seal colonies, and its ever-changing contours.</w:t>
      </w:r>
    </w:p>
    <w:p w:rsidRPr="0042104B" w:rsidR="00C80BA7" w:rsidP="001B36F6" w:rsidRDefault="00C80BA7" w14:paraId="19B6C75A" w14:textId="77777777">
      <w:pPr>
        <w:widowControl w:val="0"/>
        <w:autoSpaceDE w:val="0"/>
        <w:autoSpaceDN w:val="0"/>
        <w:adjustRightInd w:val="0"/>
        <w:spacing w:line="240" w:lineRule="auto"/>
        <w:rPr>
          <w:rFonts w:ascii="Proxima Nova" w:hAnsi="Proxima Nova" w:cs="Times New Roman"/>
          <w:lang w:eastAsia="zh-CN"/>
          <w14:ligatures w14:val="standardContextual"/>
        </w:rPr>
      </w:pPr>
    </w:p>
    <w:p w:rsidRPr="00E432AA" w:rsidR="00C80BA7" w:rsidP="001B36F6" w:rsidRDefault="3798A1E1" w14:paraId="2B5B51A9" w14:textId="2EC7E23F">
      <w:pPr>
        <w:keepNext/>
        <w:keepLines/>
        <w:widowControl w:val="0"/>
        <w:autoSpaceDE w:val="0"/>
        <w:autoSpaceDN w:val="0"/>
        <w:adjustRightInd w:val="0"/>
        <w:spacing w:line="240" w:lineRule="auto"/>
        <w:rPr>
          <w:rFonts w:ascii="Proxima Nova" w:hAnsi="Proxima Nova" w:eastAsia="DengXian" w:cs="Times New Roman"/>
        </w:rPr>
      </w:pPr>
      <w:r w:rsidRPr="001E17A1">
        <w:rPr>
          <w:rFonts w:ascii="Proxima Nova" w:hAnsi="Proxima Nova" w:cs="Times New Roman"/>
          <w:lang w:eastAsia="zh-CN"/>
          <w14:ligatures w14:val="standardContextual"/>
        </w:rPr>
        <w:t xml:space="preserve">Day </w:t>
      </w:r>
      <w:r w:rsidRPr="001E17A1" w:rsidR="4D12266A">
        <w:rPr>
          <w:rFonts w:ascii="Proxima Nova" w:hAnsi="Proxima Nova" w:cs="Times New Roman"/>
          <w:lang w:eastAsia="zh-CN"/>
          <w14:ligatures w14:val="standardContextual"/>
        </w:rPr>
        <w:t>7</w:t>
      </w:r>
      <w:r w:rsidRPr="001E17A1">
        <w:rPr>
          <w:rFonts w:ascii="Proxima Nova" w:hAnsi="Proxima Nova" w:cs="Times New Roman"/>
          <w:lang w:eastAsia="zh-CN"/>
          <w14:ligatures w14:val="standardContextual"/>
        </w:rPr>
        <w:t xml:space="preserve">: </w:t>
      </w:r>
      <w:r w:rsidRPr="001E17A1" w:rsidR="53CEBF58">
        <w:rPr>
          <w:rFonts w:ascii="Proxima Nova" w:hAnsi="Proxima Nova" w:cs="Times New Roman"/>
          <w:lang w:eastAsia="zh-CN"/>
        </w:rPr>
        <w:t>Saint-Pierre, F</w:t>
      </w:r>
      <w:r w:rsidRPr="001E17A1" w:rsidR="05D2E982">
        <w:rPr>
          <w:rFonts w:ascii="Proxima Nova" w:hAnsi="Proxima Nova" w:cs="Times New Roman"/>
          <w:lang w:eastAsia="zh-CN"/>
        </w:rPr>
        <w:t>rance</w:t>
      </w:r>
      <w:r w:rsidR="00E432AA">
        <w:rPr>
          <w:rFonts w:ascii="Proxima Nova" w:hAnsi="Proxima Nova" w:eastAsia="DengXian" w:cs="Times New Roman"/>
        </w:rPr>
        <w:br/>
      </w:r>
      <w:r w:rsidRPr="001B36F6" w:rsidR="09CBD6D0">
        <w:rPr>
          <w:rFonts w:ascii="Proxima Nova" w:hAnsi="Proxima Nova" w:eastAsia="DengXian" w:cs="Times New Roman"/>
          <w:b/>
          <w:bCs/>
          <w:sz w:val="28"/>
          <w:szCs w:val="28"/>
          <w:lang w:val="en-CA"/>
        </w:rPr>
        <w:t>A French Sojourn in Saint-Pierre</w:t>
      </w:r>
    </w:p>
    <w:p w:rsidRPr="0042104B" w:rsidR="4247FC88" w:rsidP="00E432AA" w:rsidRDefault="2CDB321C" w14:paraId="3D543233" w14:textId="4FE5EFB7">
      <w:pPr>
        <w:widowControl w:val="0"/>
        <w:autoSpaceDE w:val="0"/>
        <w:autoSpaceDN w:val="0"/>
        <w:adjustRightInd w:val="0"/>
        <w:spacing w:line="240" w:lineRule="auto"/>
        <w:rPr>
          <w:rFonts w:ascii="Proxima Nova" w:hAnsi="Proxima Nova" w:eastAsia="DengXian" w:cs="Times New Roman"/>
        </w:rPr>
      </w:pPr>
      <w:r w:rsidRPr="0042104B">
        <w:rPr>
          <w:rFonts w:ascii="Proxima Nova" w:hAnsi="Proxima Nova" w:eastAsia="DengXian" w:cs="Times New Roman"/>
        </w:rPr>
        <w:t>Today we arrive in Saint-Pierre—a small but spirited remnant of France nestled off Newfoundland’s southern coast. As the last vestige of France’s once-vast colonial presence in North America, Saint-Pierre offers a cultural experience that feels both familiar and entirely unexpected.</w:t>
      </w:r>
    </w:p>
    <w:p w:rsidRPr="0042104B" w:rsidR="00C80BA7" w:rsidP="001B36F6" w:rsidRDefault="2CDB321C" w14:paraId="2EF93A47" w14:textId="247BA2DE">
      <w:pPr>
        <w:widowControl w:val="0"/>
        <w:autoSpaceDE w:val="0"/>
        <w:autoSpaceDN w:val="0"/>
        <w:adjustRightInd w:val="0"/>
        <w:spacing w:line="240" w:lineRule="auto"/>
        <w:rPr>
          <w:rFonts w:ascii="Proxima Nova" w:hAnsi="Proxima Nova" w:eastAsia="DengXian" w:cs="Times New Roman"/>
        </w:rPr>
      </w:pPr>
      <w:r w:rsidRPr="0042104B">
        <w:rPr>
          <w:rFonts w:ascii="Proxima Nova" w:hAnsi="Proxima Nova" w:eastAsia="DengXian" w:cs="Times New Roman"/>
        </w:rPr>
        <w:t>The island’s 6,500 residents are of diverse descent, including French, Basque, Breton, and Norman. Their heritage is evident not only in the language but in the rhythm of daily life—from cafés that spill onto cobbled sidewalks to the melodic lilt of local conversation.</w:t>
      </w:r>
    </w:p>
    <w:p w:rsidRPr="0042104B" w:rsidR="4247FC88" w:rsidP="00E432AA" w:rsidRDefault="2CDB321C" w14:paraId="3A73B805" w14:textId="230ADE80">
      <w:pPr>
        <w:widowControl w:val="0"/>
        <w:autoSpaceDE w:val="0"/>
        <w:autoSpaceDN w:val="0"/>
        <w:adjustRightInd w:val="0"/>
        <w:spacing w:line="240" w:lineRule="auto"/>
        <w:rPr>
          <w:rFonts w:ascii="Proxima Nova" w:hAnsi="Proxima Nova" w:eastAsia="DengXian" w:cs="Times New Roman"/>
        </w:rPr>
      </w:pPr>
      <w:r w:rsidRPr="0042104B">
        <w:rPr>
          <w:rFonts w:ascii="Proxima Nova" w:hAnsi="Proxima Nova" w:eastAsia="DengXian" w:cs="Times New Roman"/>
        </w:rPr>
        <w:t xml:space="preserve">Saint-Pierre’s architecture is as eclectic as its history: narrow alleys, </w:t>
      </w:r>
      <w:proofErr w:type="spellStart"/>
      <w:r w:rsidRPr="0042104B">
        <w:rPr>
          <w:rFonts w:ascii="Proxima Nova" w:hAnsi="Proxima Nova" w:eastAsia="DengXian" w:cs="Times New Roman"/>
        </w:rPr>
        <w:t>colourful</w:t>
      </w:r>
      <w:proofErr w:type="spellEnd"/>
      <w:r w:rsidRPr="0042104B">
        <w:rPr>
          <w:rFonts w:ascii="Proxima Nova" w:hAnsi="Proxima Nova" w:eastAsia="DengXian" w:cs="Times New Roman"/>
        </w:rPr>
        <w:t xml:space="preserve"> facades, and charming storefronts evoke a sense of old-world charm that’s rare this side of the Atlantic. </w:t>
      </w:r>
      <w:r w:rsidRPr="0042104B" w:rsidR="6F410E92">
        <w:rPr>
          <w:rFonts w:ascii="Proxima Nova" w:hAnsi="Proxima Nova" w:eastAsia="Aptos" w:cs="Aptos"/>
        </w:rPr>
        <w:t>During our visit, you’ll enjoy a guided tour as well as time to explore at your own pace.</w:t>
      </w:r>
      <w:r w:rsidRPr="0042104B">
        <w:rPr>
          <w:rFonts w:ascii="Proxima Nova" w:hAnsi="Proxima Nova" w:eastAsia="DengXian" w:cs="Times New Roman"/>
        </w:rPr>
        <w:t xml:space="preserve"> Perhaps you’ll sample French wine and cheese, visit a local museum, or simply soak in the island’s unmistakable ambiance.</w:t>
      </w:r>
    </w:p>
    <w:p w:rsidRPr="0042104B" w:rsidR="00C80BA7" w:rsidP="001B36F6" w:rsidRDefault="2CDB321C" w14:paraId="3E6271B6" w14:textId="590A0055">
      <w:pPr>
        <w:widowControl w:val="0"/>
        <w:autoSpaceDE w:val="0"/>
        <w:autoSpaceDN w:val="0"/>
        <w:adjustRightInd w:val="0"/>
        <w:spacing w:line="240" w:lineRule="auto"/>
        <w:rPr>
          <w:rFonts w:ascii="Proxima Nova" w:hAnsi="Proxima Nova" w:eastAsia="DengXian" w:cs="Times New Roman"/>
        </w:rPr>
      </w:pPr>
      <w:r w:rsidRPr="0042104B">
        <w:rPr>
          <w:rFonts w:ascii="Proxima Nova" w:hAnsi="Proxima Nova" w:eastAsia="DengXian" w:cs="Times New Roman"/>
        </w:rPr>
        <w:t xml:space="preserve">It’s a day to </w:t>
      </w:r>
      <w:proofErr w:type="spellStart"/>
      <w:r w:rsidRPr="0042104B">
        <w:rPr>
          <w:rFonts w:ascii="Proxima Nova" w:hAnsi="Proxima Nova" w:eastAsia="DengXian" w:cs="Times New Roman"/>
        </w:rPr>
        <w:t>savour</w:t>
      </w:r>
      <w:proofErr w:type="spellEnd"/>
      <w:r w:rsidRPr="0042104B">
        <w:rPr>
          <w:rFonts w:ascii="Proxima Nova" w:hAnsi="Proxima Nova" w:eastAsia="DengXian" w:cs="Times New Roman"/>
        </w:rPr>
        <w:t>—a little slice of Europe wrapped in salt air and Atlantic mist.</w:t>
      </w:r>
    </w:p>
    <w:p w:rsidRPr="0042104B" w:rsidR="4247FC88" w:rsidP="001B36F6" w:rsidRDefault="4247FC88" w14:paraId="2B591266" w14:textId="23803562">
      <w:pPr>
        <w:rPr>
          <w:rFonts w:ascii="Proxima Nova" w:hAnsi="Proxima Nova" w:eastAsia="DengXian" w:cs="Times New Roman"/>
          <w:b/>
          <w:bCs/>
          <w:lang w:val="en-CA"/>
        </w:rPr>
      </w:pPr>
    </w:p>
    <w:p w:rsidRPr="0042104B" w:rsidR="00C80BA7" w:rsidP="001B36F6" w:rsidRDefault="19400270" w14:paraId="56402788" w14:textId="59DA0295">
      <w:pPr>
        <w:widowControl w:val="0"/>
        <w:autoSpaceDE w:val="0"/>
        <w:autoSpaceDN w:val="0"/>
        <w:adjustRightInd w:val="0"/>
        <w:spacing w:line="240" w:lineRule="auto"/>
        <w:rPr>
          <w:rFonts w:ascii="Proxima Nova" w:hAnsi="Proxima Nova" w:eastAsia="DengXian" w:cs="Times New Roman"/>
          <w:b/>
          <w:bCs/>
          <w:sz w:val="32"/>
          <w:szCs w:val="32"/>
          <w:lang w:val="en-CA"/>
        </w:rPr>
      </w:pPr>
      <w:r w:rsidRPr="381FFCF6">
        <w:rPr>
          <w:rFonts w:ascii="Proxima Nova" w:hAnsi="Proxima Nova" w:eastAsia="DengXian" w:cs="Times New Roman"/>
          <w:lang w:val="en-CA"/>
        </w:rPr>
        <w:t xml:space="preserve">Day 8: </w:t>
      </w:r>
      <w:r w:rsidRPr="381FFCF6" w:rsidR="03159D49">
        <w:rPr>
          <w:rFonts w:ascii="Proxima Nova" w:hAnsi="Proxima Nova" w:cs="Times New Roman"/>
          <w:lang w:eastAsia="zh-CN"/>
        </w:rPr>
        <w:t>St. John’s, NL</w:t>
      </w:r>
      <w:r w:rsidRPr="381FFCF6" w:rsidR="53F23299">
        <w:rPr>
          <w:rFonts w:ascii="Proxima Nova" w:hAnsi="Proxima Nova" w:cs="Times New Roman"/>
          <w:lang w:eastAsia="zh-CN"/>
        </w:rPr>
        <w:t>, Canada</w:t>
      </w:r>
      <w:r w:rsidR="0E0B7B6B">
        <w:br/>
      </w:r>
      <w:r w:rsidRPr="381FFCF6">
        <w:rPr>
          <w:rFonts w:ascii="Proxima Nova" w:hAnsi="Proxima Nova" w:eastAsia="DengXian" w:cs="Times New Roman"/>
          <w:b/>
          <w:bCs/>
          <w:sz w:val="28"/>
          <w:szCs w:val="28"/>
          <w:lang w:val="en-CA"/>
        </w:rPr>
        <w:t>Return to St. John’s</w:t>
      </w:r>
    </w:p>
    <w:p w:rsidRPr="0042104B" w:rsidR="00C80BA7" w:rsidP="001B36F6" w:rsidRDefault="0E0B7B6B" w14:paraId="70512502" w14:textId="2381D527">
      <w:pPr>
        <w:widowControl w:val="0"/>
        <w:autoSpaceDE w:val="0"/>
        <w:autoSpaceDN w:val="0"/>
        <w:adjustRightInd w:val="0"/>
        <w:spacing w:line="240" w:lineRule="auto"/>
        <w:rPr>
          <w:rFonts w:ascii="Proxima Nova" w:hAnsi="Proxima Nova" w:eastAsia="DengXian" w:cs="Times New Roman"/>
          <w:b/>
          <w:bCs/>
        </w:rPr>
      </w:pPr>
      <w:r w:rsidRPr="0042104B">
        <w:rPr>
          <w:rFonts w:ascii="Proxima Nova" w:hAnsi="Proxima Nova" w:eastAsia="DengXian" w:cs="Times New Roman"/>
          <w:lang w:val="en-CA"/>
        </w:rPr>
        <w:t>We arrive back in St. John’s in the morning</w:t>
      </w:r>
      <w:r w:rsidRPr="0042104B" w:rsidR="3B607257">
        <w:rPr>
          <w:rFonts w:ascii="Proxima Nova" w:hAnsi="Proxima Nova" w:eastAsia="DengXian" w:cs="Times New Roman"/>
          <w:lang w:val="en-CA"/>
        </w:rPr>
        <w:t xml:space="preserve"> as </w:t>
      </w:r>
      <w:r w:rsidRPr="0042104B" w:rsidR="6AB1FCEF">
        <w:rPr>
          <w:rFonts w:ascii="Proxima Nova" w:hAnsi="Proxima Nova" w:eastAsia="DengXian" w:cs="Times New Roman"/>
          <w:lang w:val="en-CA"/>
        </w:rPr>
        <w:t xml:space="preserve">Sable </w:t>
      </w:r>
      <w:r w:rsidRPr="0042104B" w:rsidR="79477523">
        <w:rPr>
          <w:rFonts w:ascii="Proxima Nova" w:hAnsi="Proxima Nova" w:eastAsia="DengXian" w:cs="Times New Roman"/>
          <w:lang w:val="en-CA"/>
        </w:rPr>
        <w:t>I</w:t>
      </w:r>
      <w:r w:rsidRPr="0042104B">
        <w:rPr>
          <w:rFonts w:ascii="Proxima Nova" w:hAnsi="Proxima Nova" w:eastAsia="DengXian" w:cs="Times New Roman"/>
          <w:lang w:val="en-CA"/>
        </w:rPr>
        <w:t xml:space="preserve">sland’s imprint </w:t>
      </w:r>
      <w:proofErr w:type="gramStart"/>
      <w:r w:rsidRPr="0042104B">
        <w:rPr>
          <w:rFonts w:ascii="Proxima Nova" w:hAnsi="Proxima Nova" w:eastAsia="DengXian" w:cs="Times New Roman"/>
          <w:lang w:val="en-CA"/>
        </w:rPr>
        <w:t>lingers:</w:t>
      </w:r>
      <w:proofErr w:type="gramEnd"/>
      <w:r w:rsidRPr="0042104B">
        <w:rPr>
          <w:rFonts w:ascii="Proxima Nova" w:hAnsi="Proxima Nova" w:eastAsia="DengXian" w:cs="Times New Roman"/>
          <w:lang w:val="en-CA"/>
        </w:rPr>
        <w:t xml:space="preserve"> salt on the wind, </w:t>
      </w:r>
      <w:r w:rsidRPr="0042104B" w:rsidR="63937000">
        <w:rPr>
          <w:rFonts w:ascii="Proxima Nova" w:hAnsi="Proxima Nova" w:eastAsia="DengXian" w:cs="Times New Roman"/>
          <w:lang w:val="en-CA"/>
        </w:rPr>
        <w:t>foot</w:t>
      </w:r>
      <w:r w:rsidRPr="0042104B">
        <w:rPr>
          <w:rFonts w:ascii="Proxima Nova" w:hAnsi="Proxima Nova" w:eastAsia="DengXian" w:cs="Times New Roman"/>
          <w:lang w:val="en-CA"/>
        </w:rPr>
        <w:t xml:space="preserve">prints in the sand, echoes of stories carved by sea and survival. </w:t>
      </w:r>
      <w:r w:rsidRPr="0042104B" w:rsidR="530560D3">
        <w:rPr>
          <w:rFonts w:ascii="Proxima Nova" w:hAnsi="Proxima Nova" w:eastAsia="DengXian" w:cs="Times New Roman"/>
          <w:lang w:val="en-CA"/>
        </w:rPr>
        <w:t>It</w:t>
      </w:r>
      <w:r w:rsidRPr="0042104B">
        <w:rPr>
          <w:rFonts w:ascii="Proxima Nova" w:hAnsi="Proxima Nova" w:eastAsia="DengXian" w:cs="Times New Roman"/>
          <w:lang w:val="en-CA"/>
        </w:rPr>
        <w:t xml:space="preserve"> invites reflection.</w:t>
      </w:r>
    </w:p>
    <w:p w:rsidRPr="0042104B" w:rsidR="00C80BA7" w:rsidP="1D1EE64D" w:rsidRDefault="0E0B7B6B" w14:paraId="34B3494F" w14:textId="75769A21">
      <w:pPr>
        <w:widowControl w:val="0"/>
        <w:autoSpaceDE w:val="0"/>
        <w:autoSpaceDN w:val="0"/>
        <w:adjustRightInd w:val="0"/>
        <w:spacing w:after="0" w:line="240" w:lineRule="auto"/>
        <w:rPr>
          <w:rFonts w:ascii="Proxima Nova" w:hAnsi="Proxima Nova" w:eastAsia="DengXian" w:cs="Times New Roman"/>
          <w:b/>
          <w:bCs/>
        </w:rPr>
      </w:pPr>
      <w:r w:rsidRPr="0042104B">
        <w:rPr>
          <w:rFonts w:ascii="Proxima Nova" w:hAnsi="Proxima Nova"/>
          <w:noProof/>
        </w:rPr>
        <w:drawing>
          <wp:inline distT="0" distB="0" distL="0" distR="0" wp14:anchorId="651C4B7A" wp14:editId="7722EFAD">
            <wp:extent cx="9525" cy="9525"/>
            <wp:effectExtent l="0" t="0" r="0" b="0"/>
            <wp:docPr id="885084488" name="drawing" descr="Shape">
              <a:extLst xmlns:a="http://schemas.openxmlformats.org/drawingml/2006/main">
                <a:ext uri="{FF2B5EF4-FFF2-40B4-BE49-F238E27FC236}">
                  <a16:creationId xmlns:a16="http://schemas.microsoft.com/office/drawing/2014/main" id="{3B8F29F3-55DF-4989-9D13-D0C1C18DD0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084488" name=""/>
                    <pic:cNvPicPr/>
                  </pic:nvPicPr>
                  <pic:blipFill>
                    <a:blip r:embed="rId13">
                      <a:extLst>
                        <a:ext uri="{28A0092B-C50C-407E-A947-70E740481C1C}">
                          <a14:useLocalDpi xmlns:a14="http://schemas.microsoft.com/office/drawing/2010/main" val="0"/>
                        </a:ext>
                      </a:extLst>
                    </a:blip>
                    <a:stretch>
                      <a:fillRect/>
                    </a:stretch>
                  </pic:blipFill>
                  <pic:spPr>
                    <a:xfrm>
                      <a:off x="0" y="0"/>
                      <a:ext cx="9525" cy="9525"/>
                    </a:xfrm>
                    <a:prstGeom prst="rect">
                      <a:avLst/>
                    </a:prstGeom>
                  </pic:spPr>
                </pic:pic>
              </a:graphicData>
            </a:graphic>
          </wp:inline>
        </w:drawing>
      </w:r>
    </w:p>
    <w:p w:rsidRPr="0042104B" w:rsidR="4247FC88" w:rsidP="4247FC88" w:rsidRDefault="4247FC88" w14:paraId="71C12C59" w14:textId="21F68A14">
      <w:pPr>
        <w:keepNext/>
        <w:keepLines/>
        <w:widowControl w:val="0"/>
        <w:spacing w:after="0" w:line="240" w:lineRule="auto"/>
        <w:rPr>
          <w:rFonts w:ascii="Proxima Nova" w:hAnsi="Proxima Nova" w:eastAsia="DengXian" w:cs="Times New Roman"/>
          <w:b/>
          <w:bCs/>
          <w:lang w:val="en-CA"/>
        </w:rPr>
      </w:pPr>
    </w:p>
    <w:p w:rsidR="001E17A1" w:rsidP="001E17A1" w:rsidRDefault="0E0B7B6B" w14:paraId="6A4F2112" w14:textId="7065D0FB">
      <w:pPr>
        <w:keepNext/>
        <w:keepLines/>
        <w:widowControl w:val="0"/>
        <w:autoSpaceDE w:val="0"/>
        <w:autoSpaceDN w:val="0"/>
        <w:adjustRightInd w:val="0"/>
        <w:spacing w:after="0" w:line="240" w:lineRule="auto"/>
        <w:rPr>
          <w:rFonts w:ascii="Proxima Nova" w:hAnsi="Proxima Nova" w:eastAsia="DengXian" w:cs="Times New Roman"/>
          <w:b/>
          <w:bCs/>
          <w:sz w:val="32"/>
          <w:szCs w:val="32"/>
        </w:rPr>
      </w:pPr>
      <w:r w:rsidRPr="0042104B">
        <w:rPr>
          <w:rFonts w:ascii="Proxima Nova" w:hAnsi="Proxima Nova" w:eastAsia="DengXian" w:cs="Times New Roman"/>
          <w:b/>
          <w:bCs/>
          <w:sz w:val="32"/>
          <w:szCs w:val="32"/>
          <w:lang w:val="en-CA"/>
        </w:rPr>
        <w:t>Why Travel Here, This Way</w:t>
      </w:r>
    </w:p>
    <w:p w:rsidRPr="0042104B" w:rsidR="00C80BA7" w:rsidP="381FFCF6" w:rsidRDefault="19400270" w14:paraId="133F2296" w14:textId="20941014">
      <w:pPr>
        <w:keepNext/>
        <w:keepLines/>
        <w:widowControl w:val="0"/>
        <w:autoSpaceDE w:val="0"/>
        <w:autoSpaceDN w:val="0"/>
        <w:adjustRightInd w:val="0"/>
        <w:spacing w:after="0" w:line="240" w:lineRule="auto"/>
        <w:rPr>
          <w:rFonts w:ascii="Proxima Nova" w:hAnsi="Proxima Nova" w:eastAsia="DengXian" w:cs="Times New Roman"/>
        </w:rPr>
      </w:pPr>
      <w:r w:rsidRPr="381FFCF6">
        <w:rPr>
          <w:rFonts w:ascii="Proxima Nova" w:hAnsi="Proxima Nova" w:eastAsia="DengXian" w:cs="Times New Roman"/>
          <w:lang w:val="en-CA"/>
        </w:rPr>
        <w:t xml:space="preserve">Sable Island is </w:t>
      </w:r>
      <w:r w:rsidRPr="381FFCF6" w:rsidR="684150E0">
        <w:rPr>
          <w:rFonts w:ascii="Proxima Nova" w:hAnsi="Proxima Nova" w:eastAsia="DengXian" w:cs="Times New Roman"/>
          <w:lang w:val="en-CA"/>
        </w:rPr>
        <w:t>both a thrilling destination</w:t>
      </w:r>
      <w:r w:rsidRPr="381FFCF6">
        <w:rPr>
          <w:rFonts w:ascii="Proxima Nova" w:hAnsi="Proxima Nova" w:eastAsia="DengXian" w:cs="Times New Roman"/>
          <w:lang w:val="en-CA"/>
        </w:rPr>
        <w:t xml:space="preserve"> </w:t>
      </w:r>
      <w:r w:rsidRPr="381FFCF6" w:rsidR="7E31C7C1">
        <w:rPr>
          <w:rFonts w:ascii="Proxima Nova" w:hAnsi="Proxima Nova" w:eastAsia="DengXian" w:cs="Times New Roman"/>
          <w:lang w:val="en-CA"/>
        </w:rPr>
        <w:t xml:space="preserve">and </w:t>
      </w:r>
      <w:r w:rsidRPr="381FFCF6">
        <w:rPr>
          <w:rFonts w:ascii="Proxima Nova" w:hAnsi="Proxima Nova" w:eastAsia="DengXian" w:cs="Times New Roman"/>
          <w:lang w:val="en-CA"/>
        </w:rPr>
        <w:t>a responsibility. Adventure Canada is proud to offer one of the few ways to explore this fragile landscape ethically and respectfully. Our partnership with Parks Canada, commitment to small-group travel, and focus on education ensure your experience leaves a light footprint—and a lasting impact.</w:t>
      </w:r>
      <w:r w:rsidR="0E0B7B6B">
        <w:br/>
      </w:r>
    </w:p>
    <w:p w:rsidRPr="0042104B" w:rsidR="00C80BA7" w:rsidP="1D1EE64D" w:rsidRDefault="00C80BA7" w14:paraId="57993FF1" w14:textId="20F82C1D">
      <w:pPr>
        <w:widowControl w:val="0"/>
        <w:autoSpaceDE w:val="0"/>
        <w:autoSpaceDN w:val="0"/>
        <w:adjustRightInd w:val="0"/>
        <w:spacing w:after="0" w:line="240" w:lineRule="auto"/>
        <w:rPr>
          <w:rFonts w:ascii="Proxima Nova" w:hAnsi="Proxima Nova" w:eastAsia="DengXian" w:cs="Times New Roman"/>
          <w:sz w:val="22"/>
          <w:szCs w:val="22"/>
        </w:rPr>
      </w:pPr>
    </w:p>
    <w:p w:rsidRPr="0042104B" w:rsidR="1D1EE64D" w:rsidP="1D1EE64D" w:rsidRDefault="1D1EE64D" w14:paraId="24A52E15" w14:textId="0EF3AFD1">
      <w:pPr>
        <w:widowControl w:val="0"/>
        <w:spacing w:after="0" w:line="240" w:lineRule="auto"/>
        <w:rPr>
          <w:rFonts w:ascii="Proxima Nova" w:hAnsi="Proxima Nova" w:cs="Times New Roman"/>
          <w:sz w:val="22"/>
          <w:szCs w:val="22"/>
          <w:lang w:eastAsia="zh-CN"/>
        </w:rPr>
      </w:pPr>
    </w:p>
    <w:sectPr w:rsidRPr="0042104B" w:rsidR="1D1EE64D" w:rsidSect="00F770FE">
      <w:pgSz w:w="12240" w:h="15840" w:orient="portrait"/>
      <w:pgMar w:top="1440" w:right="1440" w:bottom="1440" w:left="1440"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Proxima Nova">
    <w:panose1 w:val="02000506030000020004"/>
    <w:charset w:val="00"/>
    <w:family w:val="modern"/>
    <w:notTrueType/>
    <w:pitch w:val="variable"/>
    <w:sig w:usb0="A00002EF" w:usb1="5000E0FB" w:usb2="00000000" w:usb3="00000000" w:csb0="0000019F"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AEE655"/>
    <w:multiLevelType w:val="hybridMultilevel"/>
    <w:tmpl w:val="22A45D10"/>
    <w:lvl w:ilvl="0" w:tplc="CA7481E0">
      <w:start w:val="1"/>
      <w:numFmt w:val="bullet"/>
      <w:lvlText w:val=""/>
      <w:lvlJc w:val="left"/>
      <w:pPr>
        <w:ind w:left="720" w:hanging="360"/>
      </w:pPr>
      <w:rPr>
        <w:rFonts w:hint="default" w:ascii="Symbol" w:hAnsi="Symbol"/>
      </w:rPr>
    </w:lvl>
    <w:lvl w:ilvl="1" w:tplc="E1E25F42">
      <w:start w:val="1"/>
      <w:numFmt w:val="bullet"/>
      <w:lvlText w:val="o"/>
      <w:lvlJc w:val="left"/>
      <w:pPr>
        <w:ind w:left="1440" w:hanging="360"/>
      </w:pPr>
      <w:rPr>
        <w:rFonts w:hint="default" w:ascii="Courier New" w:hAnsi="Courier New"/>
      </w:rPr>
    </w:lvl>
    <w:lvl w:ilvl="2" w:tplc="DDD27E4C">
      <w:start w:val="1"/>
      <w:numFmt w:val="bullet"/>
      <w:lvlText w:val=""/>
      <w:lvlJc w:val="left"/>
      <w:pPr>
        <w:ind w:left="2160" w:hanging="360"/>
      </w:pPr>
      <w:rPr>
        <w:rFonts w:hint="default" w:ascii="Wingdings" w:hAnsi="Wingdings"/>
      </w:rPr>
    </w:lvl>
    <w:lvl w:ilvl="3" w:tplc="999EC146">
      <w:start w:val="1"/>
      <w:numFmt w:val="bullet"/>
      <w:lvlText w:val=""/>
      <w:lvlJc w:val="left"/>
      <w:pPr>
        <w:ind w:left="2880" w:hanging="360"/>
      </w:pPr>
      <w:rPr>
        <w:rFonts w:hint="default" w:ascii="Symbol" w:hAnsi="Symbol"/>
      </w:rPr>
    </w:lvl>
    <w:lvl w:ilvl="4" w:tplc="1574891A">
      <w:start w:val="1"/>
      <w:numFmt w:val="bullet"/>
      <w:lvlText w:val="o"/>
      <w:lvlJc w:val="left"/>
      <w:pPr>
        <w:ind w:left="3600" w:hanging="360"/>
      </w:pPr>
      <w:rPr>
        <w:rFonts w:hint="default" w:ascii="Courier New" w:hAnsi="Courier New"/>
      </w:rPr>
    </w:lvl>
    <w:lvl w:ilvl="5" w:tplc="20A82378">
      <w:start w:val="1"/>
      <w:numFmt w:val="bullet"/>
      <w:lvlText w:val=""/>
      <w:lvlJc w:val="left"/>
      <w:pPr>
        <w:ind w:left="4320" w:hanging="360"/>
      </w:pPr>
      <w:rPr>
        <w:rFonts w:hint="default" w:ascii="Wingdings" w:hAnsi="Wingdings"/>
      </w:rPr>
    </w:lvl>
    <w:lvl w:ilvl="6" w:tplc="2B466D08">
      <w:start w:val="1"/>
      <w:numFmt w:val="bullet"/>
      <w:lvlText w:val=""/>
      <w:lvlJc w:val="left"/>
      <w:pPr>
        <w:ind w:left="5040" w:hanging="360"/>
      </w:pPr>
      <w:rPr>
        <w:rFonts w:hint="default" w:ascii="Symbol" w:hAnsi="Symbol"/>
      </w:rPr>
    </w:lvl>
    <w:lvl w:ilvl="7" w:tplc="6864291E">
      <w:start w:val="1"/>
      <w:numFmt w:val="bullet"/>
      <w:lvlText w:val="o"/>
      <w:lvlJc w:val="left"/>
      <w:pPr>
        <w:ind w:left="5760" w:hanging="360"/>
      </w:pPr>
      <w:rPr>
        <w:rFonts w:hint="default" w:ascii="Courier New" w:hAnsi="Courier New"/>
      </w:rPr>
    </w:lvl>
    <w:lvl w:ilvl="8" w:tplc="B838BFEC">
      <w:start w:val="1"/>
      <w:numFmt w:val="bullet"/>
      <w:lvlText w:val=""/>
      <w:lvlJc w:val="left"/>
      <w:pPr>
        <w:ind w:left="6480" w:hanging="360"/>
      </w:pPr>
      <w:rPr>
        <w:rFonts w:hint="default" w:ascii="Wingdings" w:hAnsi="Wingdings"/>
      </w:rPr>
    </w:lvl>
  </w:abstractNum>
  <w:abstractNum w:abstractNumId="1" w15:restartNumberingAfterBreak="0">
    <w:nsid w:val="5CF87ECC"/>
    <w:multiLevelType w:val="hybridMultilevel"/>
    <w:tmpl w:val="75441F48"/>
    <w:lvl w:ilvl="0" w:tplc="65B686FA">
      <w:start w:val="1"/>
      <w:numFmt w:val="bullet"/>
      <w:lvlText w:val=""/>
      <w:lvlJc w:val="left"/>
      <w:pPr>
        <w:ind w:left="720" w:hanging="360"/>
      </w:pPr>
      <w:rPr>
        <w:rFonts w:hint="default" w:ascii="Symbol" w:hAnsi="Symbol"/>
      </w:rPr>
    </w:lvl>
    <w:lvl w:ilvl="1" w:tplc="90F4550C">
      <w:start w:val="1"/>
      <w:numFmt w:val="bullet"/>
      <w:lvlText w:val="o"/>
      <w:lvlJc w:val="left"/>
      <w:pPr>
        <w:ind w:left="1440" w:hanging="360"/>
      </w:pPr>
      <w:rPr>
        <w:rFonts w:hint="default" w:ascii="Courier New" w:hAnsi="Courier New"/>
      </w:rPr>
    </w:lvl>
    <w:lvl w:ilvl="2" w:tplc="1B48029E">
      <w:start w:val="1"/>
      <w:numFmt w:val="bullet"/>
      <w:lvlText w:val=""/>
      <w:lvlJc w:val="left"/>
      <w:pPr>
        <w:ind w:left="2160" w:hanging="360"/>
      </w:pPr>
      <w:rPr>
        <w:rFonts w:hint="default" w:ascii="Wingdings" w:hAnsi="Wingdings"/>
      </w:rPr>
    </w:lvl>
    <w:lvl w:ilvl="3" w:tplc="C1A0988E">
      <w:start w:val="1"/>
      <w:numFmt w:val="bullet"/>
      <w:lvlText w:val=""/>
      <w:lvlJc w:val="left"/>
      <w:pPr>
        <w:ind w:left="2880" w:hanging="360"/>
      </w:pPr>
      <w:rPr>
        <w:rFonts w:hint="default" w:ascii="Symbol" w:hAnsi="Symbol"/>
      </w:rPr>
    </w:lvl>
    <w:lvl w:ilvl="4" w:tplc="FBF22800">
      <w:start w:val="1"/>
      <w:numFmt w:val="bullet"/>
      <w:lvlText w:val="o"/>
      <w:lvlJc w:val="left"/>
      <w:pPr>
        <w:ind w:left="3600" w:hanging="360"/>
      </w:pPr>
      <w:rPr>
        <w:rFonts w:hint="default" w:ascii="Courier New" w:hAnsi="Courier New"/>
      </w:rPr>
    </w:lvl>
    <w:lvl w:ilvl="5" w:tplc="E4DEA7FA">
      <w:start w:val="1"/>
      <w:numFmt w:val="bullet"/>
      <w:lvlText w:val=""/>
      <w:lvlJc w:val="left"/>
      <w:pPr>
        <w:ind w:left="4320" w:hanging="360"/>
      </w:pPr>
      <w:rPr>
        <w:rFonts w:hint="default" w:ascii="Wingdings" w:hAnsi="Wingdings"/>
      </w:rPr>
    </w:lvl>
    <w:lvl w:ilvl="6" w:tplc="C8725C28">
      <w:start w:val="1"/>
      <w:numFmt w:val="bullet"/>
      <w:lvlText w:val=""/>
      <w:lvlJc w:val="left"/>
      <w:pPr>
        <w:ind w:left="5040" w:hanging="360"/>
      </w:pPr>
      <w:rPr>
        <w:rFonts w:hint="default" w:ascii="Symbol" w:hAnsi="Symbol"/>
      </w:rPr>
    </w:lvl>
    <w:lvl w:ilvl="7" w:tplc="DA0A31C6">
      <w:start w:val="1"/>
      <w:numFmt w:val="bullet"/>
      <w:lvlText w:val="o"/>
      <w:lvlJc w:val="left"/>
      <w:pPr>
        <w:ind w:left="5760" w:hanging="360"/>
      </w:pPr>
      <w:rPr>
        <w:rFonts w:hint="default" w:ascii="Courier New" w:hAnsi="Courier New"/>
      </w:rPr>
    </w:lvl>
    <w:lvl w:ilvl="8" w:tplc="022A7D56">
      <w:start w:val="1"/>
      <w:numFmt w:val="bullet"/>
      <w:lvlText w:val=""/>
      <w:lvlJc w:val="left"/>
      <w:pPr>
        <w:ind w:left="6480" w:hanging="360"/>
      </w:pPr>
      <w:rPr>
        <w:rFonts w:hint="default" w:ascii="Wingdings" w:hAnsi="Wingdings"/>
      </w:rPr>
    </w:lvl>
  </w:abstractNum>
  <w:num w:numId="1" w16cid:durableId="1155878365">
    <w:abstractNumId w:val="1"/>
  </w:num>
  <w:num w:numId="2" w16cid:durableId="2004385244">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B9C"/>
    <w:rsid w:val="0004263E"/>
    <w:rsid w:val="000649E8"/>
    <w:rsid w:val="00082323"/>
    <w:rsid w:val="00085D59"/>
    <w:rsid w:val="000C6F06"/>
    <w:rsid w:val="00125575"/>
    <w:rsid w:val="00150E31"/>
    <w:rsid w:val="00183A06"/>
    <w:rsid w:val="00192DA5"/>
    <w:rsid w:val="001B36F6"/>
    <w:rsid w:val="001E17A1"/>
    <w:rsid w:val="002258BE"/>
    <w:rsid w:val="002950D1"/>
    <w:rsid w:val="002B4905"/>
    <w:rsid w:val="002D7F6A"/>
    <w:rsid w:val="003560DE"/>
    <w:rsid w:val="003573A8"/>
    <w:rsid w:val="003925B7"/>
    <w:rsid w:val="003963F3"/>
    <w:rsid w:val="003F34F1"/>
    <w:rsid w:val="0042104B"/>
    <w:rsid w:val="004262EA"/>
    <w:rsid w:val="0050238C"/>
    <w:rsid w:val="00514051"/>
    <w:rsid w:val="005554B5"/>
    <w:rsid w:val="00567B4A"/>
    <w:rsid w:val="0058130B"/>
    <w:rsid w:val="005E626B"/>
    <w:rsid w:val="006700FF"/>
    <w:rsid w:val="006F2B9C"/>
    <w:rsid w:val="006F37BF"/>
    <w:rsid w:val="00724E3E"/>
    <w:rsid w:val="007321E1"/>
    <w:rsid w:val="00740F30"/>
    <w:rsid w:val="00743383"/>
    <w:rsid w:val="007F4403"/>
    <w:rsid w:val="00821FF4"/>
    <w:rsid w:val="00825570"/>
    <w:rsid w:val="00836AD2"/>
    <w:rsid w:val="00862BF2"/>
    <w:rsid w:val="008FF2F9"/>
    <w:rsid w:val="00931E34"/>
    <w:rsid w:val="009A2714"/>
    <w:rsid w:val="009D713F"/>
    <w:rsid w:val="00A338CE"/>
    <w:rsid w:val="00A7089F"/>
    <w:rsid w:val="00A95223"/>
    <w:rsid w:val="00B27C7A"/>
    <w:rsid w:val="00BD1F55"/>
    <w:rsid w:val="00BF2AAB"/>
    <w:rsid w:val="00C067DE"/>
    <w:rsid w:val="00C403D1"/>
    <w:rsid w:val="00C734BC"/>
    <w:rsid w:val="00C80BA7"/>
    <w:rsid w:val="00C964ED"/>
    <w:rsid w:val="00CC64DE"/>
    <w:rsid w:val="00CF7EE7"/>
    <w:rsid w:val="00D0633D"/>
    <w:rsid w:val="00D72303"/>
    <w:rsid w:val="00E11AC8"/>
    <w:rsid w:val="00E27575"/>
    <w:rsid w:val="00E432AA"/>
    <w:rsid w:val="00E5065F"/>
    <w:rsid w:val="00F12455"/>
    <w:rsid w:val="00F770FE"/>
    <w:rsid w:val="00F83944"/>
    <w:rsid w:val="013A8E64"/>
    <w:rsid w:val="031340C5"/>
    <w:rsid w:val="03159D49"/>
    <w:rsid w:val="0350A49A"/>
    <w:rsid w:val="03D40A78"/>
    <w:rsid w:val="05039AD8"/>
    <w:rsid w:val="05D2E982"/>
    <w:rsid w:val="061FABF2"/>
    <w:rsid w:val="068A2D36"/>
    <w:rsid w:val="0692CDDB"/>
    <w:rsid w:val="06D70D9E"/>
    <w:rsid w:val="071A404F"/>
    <w:rsid w:val="0827B112"/>
    <w:rsid w:val="087F317F"/>
    <w:rsid w:val="09CBD6D0"/>
    <w:rsid w:val="09CC6F9C"/>
    <w:rsid w:val="09EB586F"/>
    <w:rsid w:val="0B673761"/>
    <w:rsid w:val="0B868596"/>
    <w:rsid w:val="0BA97463"/>
    <w:rsid w:val="0D11A293"/>
    <w:rsid w:val="0DC5A72A"/>
    <w:rsid w:val="0E0B7B6B"/>
    <w:rsid w:val="0F0E2DFC"/>
    <w:rsid w:val="0F11D50C"/>
    <w:rsid w:val="0F579B24"/>
    <w:rsid w:val="0FA1E300"/>
    <w:rsid w:val="0FC768C9"/>
    <w:rsid w:val="0FC7AA28"/>
    <w:rsid w:val="101BF947"/>
    <w:rsid w:val="109BDC41"/>
    <w:rsid w:val="11C94D13"/>
    <w:rsid w:val="11FF7F1A"/>
    <w:rsid w:val="12E51BA3"/>
    <w:rsid w:val="12ED3069"/>
    <w:rsid w:val="135D2198"/>
    <w:rsid w:val="13DC8C40"/>
    <w:rsid w:val="13F427C1"/>
    <w:rsid w:val="13F8F1AF"/>
    <w:rsid w:val="146C3060"/>
    <w:rsid w:val="14F0371E"/>
    <w:rsid w:val="150760BB"/>
    <w:rsid w:val="15596A6C"/>
    <w:rsid w:val="1565DF2E"/>
    <w:rsid w:val="15CAB300"/>
    <w:rsid w:val="16BEF975"/>
    <w:rsid w:val="16F21FAA"/>
    <w:rsid w:val="17E35E8B"/>
    <w:rsid w:val="1820CB82"/>
    <w:rsid w:val="1874E9EA"/>
    <w:rsid w:val="1877FEAD"/>
    <w:rsid w:val="18A0BFAF"/>
    <w:rsid w:val="18B2010B"/>
    <w:rsid w:val="18D7BD4D"/>
    <w:rsid w:val="19400270"/>
    <w:rsid w:val="19DE80F9"/>
    <w:rsid w:val="1A84717E"/>
    <w:rsid w:val="1A9307FC"/>
    <w:rsid w:val="1B0E4875"/>
    <w:rsid w:val="1B2F624A"/>
    <w:rsid w:val="1B5516A5"/>
    <w:rsid w:val="1D1EE64D"/>
    <w:rsid w:val="1DA6E463"/>
    <w:rsid w:val="1E9ED974"/>
    <w:rsid w:val="1EB9406B"/>
    <w:rsid w:val="2197CFAD"/>
    <w:rsid w:val="227B7B6C"/>
    <w:rsid w:val="23AE0866"/>
    <w:rsid w:val="24EBDF38"/>
    <w:rsid w:val="26F9D80C"/>
    <w:rsid w:val="27183BE1"/>
    <w:rsid w:val="273AFFD4"/>
    <w:rsid w:val="2756D87F"/>
    <w:rsid w:val="27EBEB4E"/>
    <w:rsid w:val="27F61014"/>
    <w:rsid w:val="27FFB8B5"/>
    <w:rsid w:val="284C5608"/>
    <w:rsid w:val="2876880B"/>
    <w:rsid w:val="28E9B257"/>
    <w:rsid w:val="2911BD08"/>
    <w:rsid w:val="294BA987"/>
    <w:rsid w:val="29575457"/>
    <w:rsid w:val="2AEBE84D"/>
    <w:rsid w:val="2BF47EAA"/>
    <w:rsid w:val="2C1490A9"/>
    <w:rsid w:val="2C337E35"/>
    <w:rsid w:val="2CA41458"/>
    <w:rsid w:val="2CDB321C"/>
    <w:rsid w:val="2CED9096"/>
    <w:rsid w:val="2DD3C973"/>
    <w:rsid w:val="2DF439E1"/>
    <w:rsid w:val="2E1A769D"/>
    <w:rsid w:val="2F2BFB7B"/>
    <w:rsid w:val="306ABE5C"/>
    <w:rsid w:val="31D8AE1A"/>
    <w:rsid w:val="32EDB3DC"/>
    <w:rsid w:val="337D066A"/>
    <w:rsid w:val="33C31386"/>
    <w:rsid w:val="347D1412"/>
    <w:rsid w:val="34FBC584"/>
    <w:rsid w:val="354D06F4"/>
    <w:rsid w:val="3596315E"/>
    <w:rsid w:val="36C978F2"/>
    <w:rsid w:val="3709727C"/>
    <w:rsid w:val="37198415"/>
    <w:rsid w:val="377D6A3B"/>
    <w:rsid w:val="3798A1E1"/>
    <w:rsid w:val="37E42454"/>
    <w:rsid w:val="381FFCF6"/>
    <w:rsid w:val="38E0FD5B"/>
    <w:rsid w:val="3A991C24"/>
    <w:rsid w:val="3B5891CA"/>
    <w:rsid w:val="3B607257"/>
    <w:rsid w:val="3C48F4C3"/>
    <w:rsid w:val="3F0A02E8"/>
    <w:rsid w:val="3FA794CF"/>
    <w:rsid w:val="4015A79C"/>
    <w:rsid w:val="413A6010"/>
    <w:rsid w:val="4247FC88"/>
    <w:rsid w:val="42AED5ED"/>
    <w:rsid w:val="42BE3BA1"/>
    <w:rsid w:val="43453631"/>
    <w:rsid w:val="43A281DA"/>
    <w:rsid w:val="442AB997"/>
    <w:rsid w:val="44505F84"/>
    <w:rsid w:val="447E08A0"/>
    <w:rsid w:val="4525CE6D"/>
    <w:rsid w:val="470162F6"/>
    <w:rsid w:val="4797BCCC"/>
    <w:rsid w:val="48560226"/>
    <w:rsid w:val="49008994"/>
    <w:rsid w:val="4966A308"/>
    <w:rsid w:val="498BC9A9"/>
    <w:rsid w:val="4A081E51"/>
    <w:rsid w:val="4A21BF65"/>
    <w:rsid w:val="4A2F0598"/>
    <w:rsid w:val="4B0FF4CB"/>
    <w:rsid w:val="4B12602E"/>
    <w:rsid w:val="4B6A76BE"/>
    <w:rsid w:val="4BD03B80"/>
    <w:rsid w:val="4CE0AB54"/>
    <w:rsid w:val="4D12266A"/>
    <w:rsid w:val="4D281515"/>
    <w:rsid w:val="4D2E29B5"/>
    <w:rsid w:val="4DB8752C"/>
    <w:rsid w:val="4E62FCA6"/>
    <w:rsid w:val="4EA3AEC7"/>
    <w:rsid w:val="50C05862"/>
    <w:rsid w:val="513EF434"/>
    <w:rsid w:val="516AEDA2"/>
    <w:rsid w:val="52AFDC24"/>
    <w:rsid w:val="52D02C84"/>
    <w:rsid w:val="530560D3"/>
    <w:rsid w:val="539F9AE0"/>
    <w:rsid w:val="53CEBF58"/>
    <w:rsid w:val="53F23299"/>
    <w:rsid w:val="546F0942"/>
    <w:rsid w:val="5674C0A4"/>
    <w:rsid w:val="567F4AB7"/>
    <w:rsid w:val="56C7E151"/>
    <w:rsid w:val="57E0EF40"/>
    <w:rsid w:val="58334667"/>
    <w:rsid w:val="58F4B65D"/>
    <w:rsid w:val="5970EA3A"/>
    <w:rsid w:val="5A558A8A"/>
    <w:rsid w:val="5A5B9FB0"/>
    <w:rsid w:val="5A61F260"/>
    <w:rsid w:val="5A8052DB"/>
    <w:rsid w:val="5BDA9A65"/>
    <w:rsid w:val="5DA1F0EF"/>
    <w:rsid w:val="5DD91102"/>
    <w:rsid w:val="5E06D023"/>
    <w:rsid w:val="5EA1D50D"/>
    <w:rsid w:val="609B67F3"/>
    <w:rsid w:val="6186098D"/>
    <w:rsid w:val="62CCCD51"/>
    <w:rsid w:val="63937000"/>
    <w:rsid w:val="6540CD18"/>
    <w:rsid w:val="658F875E"/>
    <w:rsid w:val="67073EA2"/>
    <w:rsid w:val="675C6F30"/>
    <w:rsid w:val="684150E0"/>
    <w:rsid w:val="690B33BA"/>
    <w:rsid w:val="69340A3C"/>
    <w:rsid w:val="6AB1FCEF"/>
    <w:rsid w:val="6B41B300"/>
    <w:rsid w:val="6D515C6B"/>
    <w:rsid w:val="6DD721AD"/>
    <w:rsid w:val="6DFDCB31"/>
    <w:rsid w:val="6E0C3861"/>
    <w:rsid w:val="6E74A4E8"/>
    <w:rsid w:val="6EE0D06A"/>
    <w:rsid w:val="6F3EC9F1"/>
    <w:rsid w:val="6F410E92"/>
    <w:rsid w:val="6F4708D9"/>
    <w:rsid w:val="70668486"/>
    <w:rsid w:val="708E73F0"/>
    <w:rsid w:val="712D7E46"/>
    <w:rsid w:val="7182A96F"/>
    <w:rsid w:val="726EBC74"/>
    <w:rsid w:val="7284EA15"/>
    <w:rsid w:val="7360F79A"/>
    <w:rsid w:val="73CC31C5"/>
    <w:rsid w:val="74EF771A"/>
    <w:rsid w:val="7521F932"/>
    <w:rsid w:val="7575A1BE"/>
    <w:rsid w:val="768B24B5"/>
    <w:rsid w:val="78917CB7"/>
    <w:rsid w:val="78C74A0B"/>
    <w:rsid w:val="78D0AB93"/>
    <w:rsid w:val="79067739"/>
    <w:rsid w:val="791991E6"/>
    <w:rsid w:val="79477523"/>
    <w:rsid w:val="7ACC7C23"/>
    <w:rsid w:val="7B86F362"/>
    <w:rsid w:val="7B969A10"/>
    <w:rsid w:val="7C110DB1"/>
    <w:rsid w:val="7CE4CEE5"/>
    <w:rsid w:val="7D299BC5"/>
    <w:rsid w:val="7D3808F5"/>
    <w:rsid w:val="7E31C7C1"/>
    <w:rsid w:val="7E57144C"/>
    <w:rsid w:val="7E7DA49C"/>
    <w:rsid w:val="7EE4C69D"/>
    <w:rsid w:val="7F9E81CF"/>
    <w:rsid w:val="7FF63AEA"/>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92E9A"/>
  <w15:chartTrackingRefBased/>
  <w15:docId w15:val="{0B3D2DE0-946E-43D4-BA59-7ACFF15FA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kern w:val="2"/>
        <w:sz w:val="24"/>
        <w:szCs w:val="24"/>
        <w:lang w:val="en-CA"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80BA7"/>
    <w:pPr>
      <w:spacing w:after="160" w:line="279" w:lineRule="auto"/>
    </w:pPr>
    <w:rPr>
      <w:kern w:val="0"/>
      <w:lang w:val="en-US" w:eastAsia="ja-JP"/>
      <w14:ligatures w14:val="none"/>
    </w:rPr>
  </w:style>
  <w:style w:type="paragraph" w:styleId="Heading1">
    <w:name w:val="heading 1"/>
    <w:basedOn w:val="Normal"/>
    <w:next w:val="Normal"/>
    <w:link w:val="Heading1Char"/>
    <w:uiPriority w:val="9"/>
    <w:qFormat/>
    <w:rsid w:val="006F2B9C"/>
    <w:pPr>
      <w:keepNext/>
      <w:keepLines/>
      <w:spacing w:before="480" w:after="80" w:line="240" w:lineRule="auto"/>
      <w:outlineLvl w:val="0"/>
    </w:pPr>
    <w:rPr>
      <w:rFonts w:asciiTheme="majorHAnsi" w:hAnsiTheme="majorHAnsi" w:eastAsiaTheme="majorEastAsia" w:cstheme="majorBidi"/>
      <w:color w:val="0F4761" w:themeColor="accent1" w:themeShade="BF"/>
      <w:kern w:val="2"/>
      <w:sz w:val="48"/>
      <w:szCs w:val="48"/>
      <w:lang w:val="en-CA" w:eastAsia="zh-CN"/>
      <w14:ligatures w14:val="standardContextual"/>
    </w:rPr>
  </w:style>
  <w:style w:type="paragraph" w:styleId="Heading2">
    <w:name w:val="heading 2"/>
    <w:basedOn w:val="Normal"/>
    <w:next w:val="Normal"/>
    <w:link w:val="Heading2Char"/>
    <w:uiPriority w:val="9"/>
    <w:semiHidden/>
    <w:unhideWhenUsed/>
    <w:qFormat/>
    <w:rsid w:val="006F2B9C"/>
    <w:pPr>
      <w:keepNext/>
      <w:keepLines/>
      <w:spacing w:before="160" w:after="80" w:line="240" w:lineRule="auto"/>
      <w:outlineLvl w:val="1"/>
    </w:pPr>
    <w:rPr>
      <w:rFonts w:asciiTheme="majorHAnsi" w:hAnsiTheme="majorHAnsi" w:eastAsiaTheme="majorEastAsia" w:cstheme="majorBidi"/>
      <w:color w:val="0F4761" w:themeColor="accent1" w:themeShade="BF"/>
      <w:kern w:val="2"/>
      <w:sz w:val="40"/>
      <w:szCs w:val="40"/>
      <w:lang w:val="en-CA" w:eastAsia="zh-CN"/>
      <w14:ligatures w14:val="standardContextual"/>
    </w:rPr>
  </w:style>
  <w:style w:type="paragraph" w:styleId="Heading3">
    <w:name w:val="heading 3"/>
    <w:basedOn w:val="Normal"/>
    <w:next w:val="Normal"/>
    <w:link w:val="Heading3Char"/>
    <w:uiPriority w:val="9"/>
    <w:semiHidden/>
    <w:unhideWhenUsed/>
    <w:qFormat/>
    <w:rsid w:val="006F2B9C"/>
    <w:pPr>
      <w:keepNext/>
      <w:keepLines/>
      <w:spacing w:before="160" w:after="80" w:line="240" w:lineRule="auto"/>
      <w:outlineLvl w:val="2"/>
    </w:pPr>
    <w:rPr>
      <w:rFonts w:asciiTheme="majorHAnsi" w:hAnsiTheme="majorHAnsi" w:eastAsiaTheme="majorEastAsia" w:cstheme="majorBidi"/>
      <w:color w:val="0F4761" w:themeColor="accent1" w:themeShade="BF"/>
      <w:kern w:val="2"/>
      <w:sz w:val="32"/>
      <w:szCs w:val="32"/>
      <w:lang w:val="en-CA" w:eastAsia="zh-CN"/>
      <w14:ligatures w14:val="standardContextual"/>
    </w:rPr>
  </w:style>
  <w:style w:type="paragraph" w:styleId="Heading4">
    <w:name w:val="heading 4"/>
    <w:basedOn w:val="Normal"/>
    <w:next w:val="Normal"/>
    <w:link w:val="Heading4Char"/>
    <w:uiPriority w:val="9"/>
    <w:semiHidden/>
    <w:unhideWhenUsed/>
    <w:qFormat/>
    <w:rsid w:val="006F2B9C"/>
    <w:pPr>
      <w:keepNext/>
      <w:keepLines/>
      <w:spacing w:before="80" w:after="40" w:line="240" w:lineRule="auto"/>
      <w:outlineLvl w:val="3"/>
    </w:pPr>
    <w:rPr>
      <w:rFonts w:cstheme="majorBidi"/>
      <w:color w:val="0F4761" w:themeColor="accent1" w:themeShade="BF"/>
      <w:kern w:val="2"/>
      <w:sz w:val="28"/>
      <w:szCs w:val="28"/>
      <w:lang w:val="en-CA" w:eastAsia="zh-CN"/>
      <w14:ligatures w14:val="standardContextual"/>
    </w:rPr>
  </w:style>
  <w:style w:type="paragraph" w:styleId="Heading5">
    <w:name w:val="heading 5"/>
    <w:basedOn w:val="Normal"/>
    <w:next w:val="Normal"/>
    <w:link w:val="Heading5Char"/>
    <w:uiPriority w:val="9"/>
    <w:semiHidden/>
    <w:unhideWhenUsed/>
    <w:qFormat/>
    <w:rsid w:val="006F2B9C"/>
    <w:pPr>
      <w:keepNext/>
      <w:keepLines/>
      <w:spacing w:before="80" w:after="40" w:line="240" w:lineRule="auto"/>
      <w:outlineLvl w:val="4"/>
    </w:pPr>
    <w:rPr>
      <w:rFonts w:cstheme="majorBidi"/>
      <w:color w:val="0F4761" w:themeColor="accent1" w:themeShade="BF"/>
      <w:kern w:val="2"/>
      <w:lang w:val="en-CA" w:eastAsia="zh-CN"/>
      <w14:ligatures w14:val="standardContextual"/>
    </w:rPr>
  </w:style>
  <w:style w:type="paragraph" w:styleId="Heading6">
    <w:name w:val="heading 6"/>
    <w:basedOn w:val="Normal"/>
    <w:next w:val="Normal"/>
    <w:link w:val="Heading6Char"/>
    <w:uiPriority w:val="9"/>
    <w:semiHidden/>
    <w:unhideWhenUsed/>
    <w:qFormat/>
    <w:rsid w:val="006F2B9C"/>
    <w:pPr>
      <w:keepNext/>
      <w:keepLines/>
      <w:spacing w:before="40" w:after="0" w:line="240" w:lineRule="auto"/>
      <w:outlineLvl w:val="5"/>
    </w:pPr>
    <w:rPr>
      <w:rFonts w:cstheme="majorBidi"/>
      <w:b/>
      <w:bCs/>
      <w:color w:val="0F4761" w:themeColor="accent1" w:themeShade="BF"/>
      <w:kern w:val="2"/>
      <w:lang w:val="en-CA" w:eastAsia="zh-CN"/>
      <w14:ligatures w14:val="standardContextual"/>
    </w:rPr>
  </w:style>
  <w:style w:type="paragraph" w:styleId="Heading7">
    <w:name w:val="heading 7"/>
    <w:basedOn w:val="Normal"/>
    <w:next w:val="Normal"/>
    <w:link w:val="Heading7Char"/>
    <w:uiPriority w:val="9"/>
    <w:semiHidden/>
    <w:unhideWhenUsed/>
    <w:qFormat/>
    <w:rsid w:val="006F2B9C"/>
    <w:pPr>
      <w:keepNext/>
      <w:keepLines/>
      <w:spacing w:before="40" w:after="0" w:line="240" w:lineRule="auto"/>
      <w:outlineLvl w:val="6"/>
    </w:pPr>
    <w:rPr>
      <w:rFonts w:cstheme="majorBidi"/>
      <w:b/>
      <w:bCs/>
      <w:color w:val="595959" w:themeColor="text1" w:themeTint="A6"/>
      <w:kern w:val="2"/>
      <w:lang w:val="en-CA" w:eastAsia="zh-CN"/>
      <w14:ligatures w14:val="standardContextual"/>
    </w:rPr>
  </w:style>
  <w:style w:type="paragraph" w:styleId="Heading8">
    <w:name w:val="heading 8"/>
    <w:basedOn w:val="Normal"/>
    <w:next w:val="Normal"/>
    <w:link w:val="Heading8Char"/>
    <w:uiPriority w:val="9"/>
    <w:semiHidden/>
    <w:unhideWhenUsed/>
    <w:qFormat/>
    <w:rsid w:val="006F2B9C"/>
    <w:pPr>
      <w:keepNext/>
      <w:keepLines/>
      <w:spacing w:after="0" w:line="240" w:lineRule="auto"/>
      <w:outlineLvl w:val="7"/>
    </w:pPr>
    <w:rPr>
      <w:rFonts w:cstheme="majorBidi"/>
      <w:color w:val="595959" w:themeColor="text1" w:themeTint="A6"/>
      <w:kern w:val="2"/>
      <w:lang w:val="en-CA" w:eastAsia="zh-CN"/>
      <w14:ligatures w14:val="standardContextual"/>
    </w:rPr>
  </w:style>
  <w:style w:type="paragraph" w:styleId="Heading9">
    <w:name w:val="heading 9"/>
    <w:basedOn w:val="Normal"/>
    <w:next w:val="Normal"/>
    <w:link w:val="Heading9Char"/>
    <w:uiPriority w:val="9"/>
    <w:semiHidden/>
    <w:unhideWhenUsed/>
    <w:qFormat/>
    <w:rsid w:val="006F2B9C"/>
    <w:pPr>
      <w:keepNext/>
      <w:keepLines/>
      <w:spacing w:after="0" w:line="240" w:lineRule="auto"/>
      <w:outlineLvl w:val="8"/>
    </w:pPr>
    <w:rPr>
      <w:rFonts w:eastAsiaTheme="majorEastAsia" w:cstheme="majorBidi"/>
      <w:color w:val="595959" w:themeColor="text1" w:themeTint="A6"/>
      <w:kern w:val="2"/>
      <w:lang w:val="en-CA" w:eastAsia="zh-CN"/>
      <w14:ligatures w14:val="standardContextual"/>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F2B9C"/>
    <w:rPr>
      <w:rFonts w:asciiTheme="majorHAnsi" w:hAnsiTheme="majorHAnsi" w:eastAsiaTheme="majorEastAsia" w:cstheme="majorBidi"/>
      <w:color w:val="0F4761" w:themeColor="accent1" w:themeShade="BF"/>
      <w:sz w:val="48"/>
      <w:szCs w:val="48"/>
    </w:rPr>
  </w:style>
  <w:style w:type="character" w:styleId="Heading2Char" w:customStyle="1">
    <w:name w:val="Heading 2 Char"/>
    <w:basedOn w:val="DefaultParagraphFont"/>
    <w:link w:val="Heading2"/>
    <w:uiPriority w:val="9"/>
    <w:semiHidden/>
    <w:rsid w:val="006F2B9C"/>
    <w:rPr>
      <w:rFonts w:asciiTheme="majorHAnsi" w:hAnsiTheme="majorHAnsi" w:eastAsiaTheme="majorEastAsia" w:cstheme="majorBidi"/>
      <w:color w:val="0F4761" w:themeColor="accent1" w:themeShade="BF"/>
      <w:sz w:val="40"/>
      <w:szCs w:val="40"/>
    </w:rPr>
  </w:style>
  <w:style w:type="character" w:styleId="Heading3Char" w:customStyle="1">
    <w:name w:val="Heading 3 Char"/>
    <w:basedOn w:val="DefaultParagraphFont"/>
    <w:link w:val="Heading3"/>
    <w:uiPriority w:val="9"/>
    <w:semiHidden/>
    <w:rsid w:val="006F2B9C"/>
    <w:rPr>
      <w:rFonts w:asciiTheme="majorHAnsi" w:hAnsiTheme="majorHAnsi" w:eastAsiaTheme="majorEastAsia" w:cstheme="majorBidi"/>
      <w:color w:val="0F4761" w:themeColor="accent1" w:themeShade="BF"/>
      <w:sz w:val="32"/>
      <w:szCs w:val="32"/>
    </w:rPr>
  </w:style>
  <w:style w:type="character" w:styleId="Heading4Char" w:customStyle="1">
    <w:name w:val="Heading 4 Char"/>
    <w:basedOn w:val="DefaultParagraphFont"/>
    <w:link w:val="Heading4"/>
    <w:uiPriority w:val="9"/>
    <w:semiHidden/>
    <w:rsid w:val="006F2B9C"/>
    <w:rPr>
      <w:rFonts w:cstheme="majorBidi"/>
      <w:color w:val="0F4761" w:themeColor="accent1" w:themeShade="BF"/>
      <w:sz w:val="28"/>
      <w:szCs w:val="28"/>
    </w:rPr>
  </w:style>
  <w:style w:type="character" w:styleId="Heading5Char" w:customStyle="1">
    <w:name w:val="Heading 5 Char"/>
    <w:basedOn w:val="DefaultParagraphFont"/>
    <w:link w:val="Heading5"/>
    <w:uiPriority w:val="9"/>
    <w:semiHidden/>
    <w:rsid w:val="006F2B9C"/>
    <w:rPr>
      <w:rFonts w:cstheme="majorBidi"/>
      <w:color w:val="0F4761" w:themeColor="accent1" w:themeShade="BF"/>
    </w:rPr>
  </w:style>
  <w:style w:type="character" w:styleId="Heading6Char" w:customStyle="1">
    <w:name w:val="Heading 6 Char"/>
    <w:basedOn w:val="DefaultParagraphFont"/>
    <w:link w:val="Heading6"/>
    <w:uiPriority w:val="9"/>
    <w:semiHidden/>
    <w:rsid w:val="006F2B9C"/>
    <w:rPr>
      <w:rFonts w:cstheme="majorBidi"/>
      <w:b/>
      <w:bCs/>
      <w:color w:val="0F4761" w:themeColor="accent1" w:themeShade="BF"/>
    </w:rPr>
  </w:style>
  <w:style w:type="character" w:styleId="Heading7Char" w:customStyle="1">
    <w:name w:val="Heading 7 Char"/>
    <w:basedOn w:val="DefaultParagraphFont"/>
    <w:link w:val="Heading7"/>
    <w:uiPriority w:val="9"/>
    <w:semiHidden/>
    <w:rsid w:val="006F2B9C"/>
    <w:rPr>
      <w:rFonts w:cstheme="majorBidi"/>
      <w:b/>
      <w:bCs/>
      <w:color w:val="595959" w:themeColor="text1" w:themeTint="A6"/>
    </w:rPr>
  </w:style>
  <w:style w:type="character" w:styleId="Heading8Char" w:customStyle="1">
    <w:name w:val="Heading 8 Char"/>
    <w:basedOn w:val="DefaultParagraphFont"/>
    <w:link w:val="Heading8"/>
    <w:uiPriority w:val="9"/>
    <w:semiHidden/>
    <w:rsid w:val="006F2B9C"/>
    <w:rPr>
      <w:rFonts w:cstheme="majorBidi"/>
      <w:color w:val="595959" w:themeColor="text1" w:themeTint="A6"/>
    </w:rPr>
  </w:style>
  <w:style w:type="character" w:styleId="Heading9Char" w:customStyle="1">
    <w:name w:val="Heading 9 Char"/>
    <w:basedOn w:val="DefaultParagraphFont"/>
    <w:link w:val="Heading9"/>
    <w:uiPriority w:val="9"/>
    <w:semiHidden/>
    <w:rsid w:val="006F2B9C"/>
    <w:rPr>
      <w:rFonts w:eastAsiaTheme="majorEastAsia" w:cstheme="majorBidi"/>
      <w:color w:val="595959" w:themeColor="text1" w:themeTint="A6"/>
    </w:rPr>
  </w:style>
  <w:style w:type="paragraph" w:styleId="Title">
    <w:name w:val="Title"/>
    <w:basedOn w:val="Normal"/>
    <w:next w:val="Normal"/>
    <w:link w:val="TitleChar"/>
    <w:uiPriority w:val="10"/>
    <w:qFormat/>
    <w:rsid w:val="006F2B9C"/>
    <w:pPr>
      <w:spacing w:after="80" w:line="240" w:lineRule="auto"/>
      <w:contextualSpacing/>
      <w:jc w:val="center"/>
    </w:pPr>
    <w:rPr>
      <w:rFonts w:asciiTheme="majorHAnsi" w:hAnsiTheme="majorHAnsi" w:eastAsiaTheme="majorEastAsia" w:cstheme="majorBidi"/>
      <w:spacing w:val="-10"/>
      <w:kern w:val="28"/>
      <w:sz w:val="56"/>
      <w:szCs w:val="56"/>
      <w:lang w:val="en-CA" w:eastAsia="zh-CN"/>
      <w14:ligatures w14:val="standardContextual"/>
    </w:rPr>
  </w:style>
  <w:style w:type="character" w:styleId="TitleChar" w:customStyle="1">
    <w:name w:val="Title Char"/>
    <w:basedOn w:val="DefaultParagraphFont"/>
    <w:link w:val="Title"/>
    <w:uiPriority w:val="10"/>
    <w:rsid w:val="006F2B9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6F2B9C"/>
    <w:pPr>
      <w:numPr>
        <w:ilvl w:val="1"/>
      </w:numPr>
      <w:spacing w:line="240" w:lineRule="auto"/>
      <w:jc w:val="center"/>
    </w:pPr>
    <w:rPr>
      <w:rFonts w:asciiTheme="majorHAnsi" w:hAnsiTheme="majorHAnsi" w:eastAsiaTheme="majorEastAsia" w:cstheme="majorBidi"/>
      <w:color w:val="595959" w:themeColor="text1" w:themeTint="A6"/>
      <w:spacing w:val="15"/>
      <w:kern w:val="2"/>
      <w:sz w:val="28"/>
      <w:szCs w:val="28"/>
      <w:lang w:val="en-CA" w:eastAsia="zh-CN"/>
      <w14:ligatures w14:val="standardContextual"/>
    </w:rPr>
  </w:style>
  <w:style w:type="character" w:styleId="SubtitleChar" w:customStyle="1">
    <w:name w:val="Subtitle Char"/>
    <w:basedOn w:val="DefaultParagraphFont"/>
    <w:link w:val="Subtitle"/>
    <w:uiPriority w:val="11"/>
    <w:rsid w:val="006F2B9C"/>
    <w:rPr>
      <w:rFonts w:asciiTheme="majorHAnsi" w:hAnsiTheme="maj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2B9C"/>
    <w:pPr>
      <w:spacing w:before="160" w:line="240" w:lineRule="auto"/>
      <w:jc w:val="center"/>
    </w:pPr>
    <w:rPr>
      <w:i/>
      <w:iCs/>
      <w:color w:val="404040" w:themeColor="text1" w:themeTint="BF"/>
      <w:kern w:val="2"/>
      <w:lang w:val="en-CA" w:eastAsia="zh-CN"/>
      <w14:ligatures w14:val="standardContextual"/>
    </w:rPr>
  </w:style>
  <w:style w:type="character" w:styleId="QuoteChar" w:customStyle="1">
    <w:name w:val="Quote Char"/>
    <w:basedOn w:val="DefaultParagraphFont"/>
    <w:link w:val="Quote"/>
    <w:uiPriority w:val="29"/>
    <w:rsid w:val="006F2B9C"/>
    <w:rPr>
      <w:i/>
      <w:iCs/>
      <w:color w:val="404040" w:themeColor="text1" w:themeTint="BF"/>
    </w:rPr>
  </w:style>
  <w:style w:type="paragraph" w:styleId="ListParagraph">
    <w:name w:val="List Paragraph"/>
    <w:basedOn w:val="Normal"/>
    <w:uiPriority w:val="34"/>
    <w:qFormat/>
    <w:rsid w:val="006F2B9C"/>
    <w:pPr>
      <w:spacing w:after="0" w:line="240" w:lineRule="auto"/>
      <w:ind w:left="720"/>
      <w:contextualSpacing/>
    </w:pPr>
    <w:rPr>
      <w:kern w:val="2"/>
      <w:lang w:val="en-CA" w:eastAsia="zh-CN"/>
      <w14:ligatures w14:val="standardContextual"/>
    </w:rPr>
  </w:style>
  <w:style w:type="character" w:styleId="IntenseEmphasis">
    <w:name w:val="Intense Emphasis"/>
    <w:basedOn w:val="DefaultParagraphFont"/>
    <w:uiPriority w:val="21"/>
    <w:qFormat/>
    <w:rsid w:val="006F2B9C"/>
    <w:rPr>
      <w:i/>
      <w:iCs/>
      <w:color w:val="0F4761" w:themeColor="accent1" w:themeShade="BF"/>
    </w:rPr>
  </w:style>
  <w:style w:type="paragraph" w:styleId="IntenseQuote">
    <w:name w:val="Intense Quote"/>
    <w:basedOn w:val="Normal"/>
    <w:next w:val="Normal"/>
    <w:link w:val="IntenseQuoteChar"/>
    <w:uiPriority w:val="30"/>
    <w:qFormat/>
    <w:rsid w:val="006F2B9C"/>
    <w:pPr>
      <w:pBdr>
        <w:top w:val="single" w:color="0F4761" w:themeColor="accent1" w:themeShade="BF" w:sz="4" w:space="10"/>
        <w:bottom w:val="single" w:color="0F4761" w:themeColor="accent1" w:themeShade="BF" w:sz="4" w:space="10"/>
      </w:pBdr>
      <w:spacing w:before="360" w:after="360" w:line="240" w:lineRule="auto"/>
      <w:ind w:left="864" w:right="864"/>
      <w:jc w:val="center"/>
    </w:pPr>
    <w:rPr>
      <w:i/>
      <w:iCs/>
      <w:color w:val="0F4761" w:themeColor="accent1" w:themeShade="BF"/>
      <w:kern w:val="2"/>
      <w:lang w:val="en-CA" w:eastAsia="zh-CN"/>
      <w14:ligatures w14:val="standardContextual"/>
    </w:rPr>
  </w:style>
  <w:style w:type="character" w:styleId="IntenseQuoteChar" w:customStyle="1">
    <w:name w:val="Intense Quote Char"/>
    <w:basedOn w:val="DefaultParagraphFont"/>
    <w:link w:val="IntenseQuote"/>
    <w:uiPriority w:val="30"/>
    <w:rsid w:val="006F2B9C"/>
    <w:rPr>
      <w:i/>
      <w:iCs/>
      <w:color w:val="0F4761" w:themeColor="accent1" w:themeShade="BF"/>
    </w:rPr>
  </w:style>
  <w:style w:type="character" w:styleId="IntenseReference">
    <w:name w:val="Intense Reference"/>
    <w:basedOn w:val="DefaultParagraphFont"/>
    <w:uiPriority w:val="32"/>
    <w:qFormat/>
    <w:rsid w:val="006F2B9C"/>
    <w:rPr>
      <w:b/>
      <w:bCs/>
      <w:smallCaps/>
      <w:color w:val="0F4761" w:themeColor="accent1" w:themeShade="BF"/>
      <w:spacing w:val="5"/>
    </w:rPr>
  </w:style>
  <w:style w:type="paragraph" w:styleId="Pre-headTripTypeLabelpItinerary" w:customStyle="1">
    <w:name w:val="Pre-head: Trip Type Label &lt;p&gt; (Itinerary)"/>
    <w:basedOn w:val="Normal"/>
    <w:uiPriority w:val="99"/>
    <w:rsid w:val="00C80BA7"/>
    <w:rPr>
      <w:caps/>
      <w:color w:val="000000" w:themeColor="text1"/>
      <w:sz w:val="16"/>
      <w:szCs w:val="16"/>
    </w:rPr>
  </w:style>
  <w:style w:type="paragraph" w:styleId="HeadlineTripNameh1Itinerary" w:customStyle="1">
    <w:name w:val="Headline: Trip Name &lt;h1&gt; (Itinerary)"/>
    <w:basedOn w:val="Normal"/>
    <w:uiPriority w:val="99"/>
    <w:rsid w:val="00C80BA7"/>
    <w:rPr>
      <w:color w:val="000000" w:themeColor="text1"/>
      <w:sz w:val="50"/>
      <w:szCs w:val="50"/>
    </w:rPr>
  </w:style>
  <w:style w:type="paragraph" w:styleId="Sub-Headlineh2Article" w:customStyle="1">
    <w:name w:val="Sub-Headline &lt;h2&gt; (Article)"/>
    <w:basedOn w:val="Normal"/>
    <w:uiPriority w:val="99"/>
    <w:rsid w:val="00C80BA7"/>
    <w:pPr>
      <w:spacing w:line="380" w:lineRule="atLeast"/>
    </w:pPr>
    <w:rPr>
      <w:color w:val="000000" w:themeColor="text1"/>
      <w:sz w:val="36"/>
      <w:szCs w:val="36"/>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kern w:val="0"/>
      <w:sz w:val="20"/>
      <w:szCs w:val="20"/>
      <w:lang w:val="en-US" w:eastAsia="ja-JP"/>
      <w14:ligatures w14:val="non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2B4905"/>
    <w:rPr>
      <w:b/>
      <w:bCs/>
    </w:rPr>
  </w:style>
  <w:style w:type="character" w:styleId="CommentSubjectChar" w:customStyle="1">
    <w:name w:val="Comment Subject Char"/>
    <w:basedOn w:val="CommentTextChar"/>
    <w:link w:val="CommentSubject"/>
    <w:uiPriority w:val="99"/>
    <w:semiHidden/>
    <w:rsid w:val="002B4905"/>
    <w:rPr>
      <w:b/>
      <w:bCs/>
      <w:kern w:val="0"/>
      <w:sz w:val="20"/>
      <w:szCs w:val="20"/>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image" Target="media/image2.png"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microsoft.com/office/2016/09/relationships/commentsIds" Target="commentsIds.xml" Id="rId11" /><Relationship Type="http://schemas.openxmlformats.org/officeDocument/2006/relationships/styles" Target="styles.xml" Id="rId5" /><Relationship Type="http://schemas.microsoft.com/office/2011/relationships/people" Target="people.xml" Id="rId15" /><Relationship Type="http://schemas.microsoft.com/office/2011/relationships/commentsExtended" Target="commentsExtended.xml" Id="rId10" /><Relationship Type="http://schemas.openxmlformats.org/officeDocument/2006/relationships/numbering" Target="numbering.xml" Id="rId4" /><Relationship Type="http://schemas.openxmlformats.org/officeDocument/2006/relationships/fontTable" Target="fontTable.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5e6727f-b7d3-492b-9cd4-e6e6e8f81e97" xsi:nil="true"/>
    <lcf76f155ced4ddcb4097134ff3c332f xmlns="287605d3-ccf0-4b42-b432-73f769c1e3c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50C5F9B9AC1944DB1F61B8D65F22850" ma:contentTypeVersion="19" ma:contentTypeDescription="Create a new document." ma:contentTypeScope="" ma:versionID="b680073e767bfb72d41e6f0f238bb225">
  <xsd:schema xmlns:xsd="http://www.w3.org/2001/XMLSchema" xmlns:xs="http://www.w3.org/2001/XMLSchema" xmlns:p="http://schemas.microsoft.com/office/2006/metadata/properties" xmlns:ns2="287605d3-ccf0-4b42-b432-73f769c1e3cf" xmlns:ns3="75e6727f-b7d3-492b-9cd4-e6e6e8f81e97" targetNamespace="http://schemas.microsoft.com/office/2006/metadata/properties" ma:root="true" ma:fieldsID="5c7cf8d2ac4a61c068294392929ccb79" ns2:_="" ns3:_="">
    <xsd:import namespace="287605d3-ccf0-4b42-b432-73f769c1e3cf"/>
    <xsd:import namespace="75e6727f-b7d3-492b-9cd4-e6e6e8f81e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7605d3-ccf0-4b42-b432-73f769c1e3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89e94dc-d91b-4e31-a046-9b72c88236b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e6727f-b7d3-492b-9cd4-e6e6e8f81e9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6277a57-4dfa-4085-b739-a5f17f09b941}" ma:internalName="TaxCatchAll" ma:showField="CatchAllData" ma:web="75e6727f-b7d3-492b-9cd4-e6e6e8f81e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BC7BED-BA27-42F1-95C0-BAA91E56CF7D}">
  <ds:schemaRefs>
    <ds:schemaRef ds:uri="http://schemas.microsoft.com/sharepoint/v3/contenttype/forms"/>
  </ds:schemaRefs>
</ds:datastoreItem>
</file>

<file path=customXml/itemProps2.xml><?xml version="1.0" encoding="utf-8"?>
<ds:datastoreItem xmlns:ds="http://schemas.openxmlformats.org/officeDocument/2006/customXml" ds:itemID="{80B5BCDE-8E10-43A2-BDD5-0FD92A1B311B}">
  <ds:schemaRefs>
    <ds:schemaRef ds:uri="http://schemas.microsoft.com/office/2006/metadata/properties"/>
    <ds:schemaRef ds:uri="http://schemas.microsoft.com/office/infopath/2007/PartnerControls"/>
    <ds:schemaRef ds:uri="75e6727f-b7d3-492b-9cd4-e6e6e8f81e97"/>
    <ds:schemaRef ds:uri="287605d3-ccf0-4b42-b432-73f769c1e3cf"/>
  </ds:schemaRefs>
</ds:datastoreItem>
</file>

<file path=customXml/itemProps3.xml><?xml version="1.0" encoding="utf-8"?>
<ds:datastoreItem xmlns:ds="http://schemas.openxmlformats.org/officeDocument/2006/customXml" ds:itemID="{ACBEAB08-77DC-420F-AE95-9F4D32DE5E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7605d3-ccf0-4b42-b432-73f769c1e3cf"/>
    <ds:schemaRef ds:uri="75e6727f-b7d3-492b-9cd4-e6e6e8f81e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Vladimir Rajevac</dc:creator>
  <keywords/>
  <dc:description/>
  <lastModifiedBy>Vladimir Rajevac</lastModifiedBy>
  <revision>82</revision>
  <dcterms:created xsi:type="dcterms:W3CDTF">2025-06-24T20:57:00.0000000Z</dcterms:created>
  <dcterms:modified xsi:type="dcterms:W3CDTF">2025-10-16T14:34:35.4883551Z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0x010100450C5F9B9AC1944DB1F61B8D65F22850</vt:lpwstr>
  </property>
  <property fmtid="{D5CDD505-2E9C-101B-9397-08002B2CF9AE}" pid="3" name="MediaServiceImageTags">
    <vt:lpwstr/>
  </property>
  <property fmtid="{D5CDD505-2E9C-101B-9397-08002B2CF9AE}" pid="4" name="docLang">
    <vt:lpwstr>en</vt:lpwstr>
  </property>
</Properties>
</file>